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36" w:rsidRDefault="00A87FD0" w:rsidP="00AF7D36">
      <w:pPr>
        <w:tabs>
          <w:tab w:val="left" w:pos="4536"/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A87FD0">
        <w:rPr>
          <w:rFonts w:ascii="Times New Roman" w:hAnsi="Times New Roman" w:cs="Times New Roman"/>
          <w:sz w:val="24"/>
          <w:szCs w:val="24"/>
        </w:rPr>
        <w:t>Шарун</w:t>
      </w:r>
      <w:proofErr w:type="spellEnd"/>
      <w:r w:rsidRPr="00A87FD0">
        <w:rPr>
          <w:rFonts w:ascii="Times New Roman" w:hAnsi="Times New Roman" w:cs="Times New Roman"/>
          <w:sz w:val="24"/>
          <w:szCs w:val="24"/>
        </w:rPr>
        <w:t xml:space="preserve"> Елена Викторовна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87FD0" w:rsidRPr="00A87FD0" w:rsidRDefault="00AF7D36" w:rsidP="00AF7D36">
      <w:pPr>
        <w:tabs>
          <w:tab w:val="left" w:pos="4536"/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A87FD0" w:rsidRPr="00A87FD0">
        <w:rPr>
          <w:rFonts w:ascii="Times New Roman" w:hAnsi="Times New Roman" w:cs="Times New Roman"/>
          <w:sz w:val="24"/>
          <w:szCs w:val="24"/>
        </w:rPr>
        <w:t>учитель</w:t>
      </w:r>
      <w:r w:rsidR="00A87FD0">
        <w:rPr>
          <w:rFonts w:ascii="Times New Roman" w:hAnsi="Times New Roman" w:cs="Times New Roman"/>
          <w:sz w:val="24"/>
          <w:szCs w:val="24"/>
        </w:rPr>
        <w:t xml:space="preserve">  русского  языка  и  литературы,</w:t>
      </w:r>
    </w:p>
    <w:p w:rsidR="00AF7D36" w:rsidRDefault="00A87FD0" w:rsidP="00AF7D36">
      <w:pPr>
        <w:tabs>
          <w:tab w:val="left" w:pos="4536"/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F7D3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A87FD0">
        <w:rPr>
          <w:rFonts w:ascii="Times New Roman" w:hAnsi="Times New Roman" w:cs="Times New Roman"/>
          <w:sz w:val="24"/>
          <w:szCs w:val="24"/>
        </w:rPr>
        <w:t xml:space="preserve">МАОУ  СОШ №11  имени Юрия  </w:t>
      </w:r>
      <w:proofErr w:type="spellStart"/>
      <w:r w:rsidRPr="00A87FD0">
        <w:rPr>
          <w:rFonts w:ascii="Times New Roman" w:hAnsi="Times New Roman" w:cs="Times New Roman"/>
          <w:sz w:val="24"/>
          <w:szCs w:val="24"/>
        </w:rPr>
        <w:t>Абдашева</w:t>
      </w:r>
      <w:proofErr w:type="spellEnd"/>
      <w:r w:rsidR="00AF7D36">
        <w:rPr>
          <w:rFonts w:ascii="Times New Roman" w:hAnsi="Times New Roman" w:cs="Times New Roman"/>
          <w:sz w:val="24"/>
          <w:szCs w:val="24"/>
        </w:rPr>
        <w:t>,</w:t>
      </w:r>
    </w:p>
    <w:p w:rsidR="00A87FD0" w:rsidRDefault="00A87FD0" w:rsidP="00AF7D36">
      <w:pPr>
        <w:tabs>
          <w:tab w:val="left" w:pos="4536"/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FD0">
        <w:rPr>
          <w:rFonts w:ascii="Times New Roman" w:hAnsi="Times New Roman" w:cs="Times New Roman"/>
          <w:sz w:val="24"/>
          <w:szCs w:val="24"/>
        </w:rPr>
        <w:t xml:space="preserve">  </w:t>
      </w:r>
      <w:r w:rsidR="00AF7D3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87FD0">
        <w:rPr>
          <w:rFonts w:ascii="Times New Roman" w:hAnsi="Times New Roman" w:cs="Times New Roman"/>
          <w:sz w:val="24"/>
          <w:szCs w:val="24"/>
        </w:rPr>
        <w:t xml:space="preserve">г. Краснодар </w:t>
      </w:r>
    </w:p>
    <w:p w:rsidR="0019756B" w:rsidRPr="00A87FD0" w:rsidRDefault="0019756B" w:rsidP="00AF7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FD0" w:rsidRDefault="00A87FD0" w:rsidP="001D51D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D81" w:rsidRDefault="008A5C49" w:rsidP="001D51D7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1D51D7">
        <w:rPr>
          <w:rFonts w:ascii="Times New Roman" w:hAnsi="Times New Roman" w:cs="Times New Roman"/>
          <w:b/>
          <w:sz w:val="24"/>
          <w:szCs w:val="24"/>
        </w:rPr>
        <w:t>Тема:</w:t>
      </w:r>
      <w:r w:rsidRPr="001D51D7">
        <w:rPr>
          <w:rFonts w:ascii="Times New Roman" w:hAnsi="Times New Roman" w:cs="Times New Roman"/>
          <w:sz w:val="24"/>
          <w:szCs w:val="24"/>
        </w:rPr>
        <w:t xml:space="preserve"> «</w:t>
      </w:r>
      <w:r w:rsidRPr="00FA1D81">
        <w:rPr>
          <w:rFonts w:ascii="Times New Roman" w:hAnsi="Times New Roman" w:cs="Times New Roman"/>
          <w:sz w:val="24"/>
          <w:szCs w:val="24"/>
        </w:rPr>
        <w:t>Нравственные проблемы в повести Б. Васильева «Неопалимая купина».</w:t>
      </w:r>
    </w:p>
    <w:p w:rsidR="008A5C49" w:rsidRPr="001D51D7" w:rsidRDefault="008A5C49" w:rsidP="001D51D7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1D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C49" w:rsidRPr="001D51D7" w:rsidRDefault="008A5C49" w:rsidP="0019756B">
      <w:pPr>
        <w:spacing w:after="0" w:line="240" w:lineRule="auto"/>
        <w:ind w:left="142" w:right="-285"/>
        <w:rPr>
          <w:rFonts w:ascii="Times New Roman" w:hAnsi="Times New Roman" w:cs="Times New Roman"/>
          <w:sz w:val="24"/>
          <w:szCs w:val="24"/>
        </w:rPr>
      </w:pPr>
      <w:r w:rsidRPr="001D51D7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1D51D7">
        <w:rPr>
          <w:rFonts w:ascii="Times New Roman" w:hAnsi="Times New Roman" w:cs="Times New Roman"/>
          <w:sz w:val="24"/>
          <w:szCs w:val="24"/>
        </w:rPr>
        <w:t>открытие новых знаний</w:t>
      </w:r>
    </w:p>
    <w:p w:rsidR="008A5C49" w:rsidRPr="001D51D7" w:rsidRDefault="008A5C49" w:rsidP="0019756B">
      <w:pPr>
        <w:shd w:val="clear" w:color="auto" w:fill="FFFFFF"/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1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 w:rsidRPr="001D5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D51D7">
        <w:rPr>
          <w:rFonts w:ascii="Times New Roman" w:eastAsia="Times New Roman" w:hAnsi="Times New Roman" w:cs="Times New Roman"/>
          <w:sz w:val="24"/>
          <w:szCs w:val="24"/>
        </w:rPr>
        <w:t>знакомство учащихся с повестью Б. Васильева «</w:t>
      </w:r>
      <w:r w:rsidRPr="001D51D7">
        <w:rPr>
          <w:rFonts w:ascii="Times New Roman" w:hAnsi="Times New Roman" w:cs="Times New Roman"/>
          <w:sz w:val="24"/>
          <w:szCs w:val="24"/>
        </w:rPr>
        <w:t>Неопалимая купина</w:t>
      </w:r>
      <w:r w:rsidRPr="001D51D7">
        <w:rPr>
          <w:rFonts w:ascii="Times New Roman" w:eastAsia="Times New Roman" w:hAnsi="Times New Roman" w:cs="Times New Roman"/>
          <w:sz w:val="24"/>
          <w:szCs w:val="24"/>
        </w:rPr>
        <w:t xml:space="preserve">», формирование навыков анализа художественного произведения, развитие навыков самостоятельной и групповой работы. </w:t>
      </w:r>
      <w:r w:rsidRPr="001D51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A5C49" w:rsidRDefault="008A5C49" w:rsidP="0019756B">
      <w:pPr>
        <w:shd w:val="clear" w:color="auto" w:fill="FFFFFF"/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D51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Задачи:</w:t>
      </w:r>
    </w:p>
    <w:p w:rsidR="00A87FD0" w:rsidRPr="00A87FD0" w:rsidRDefault="00765A3E" w:rsidP="0019756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Образовательные: </w:t>
      </w:r>
      <w:r w:rsidR="00A87FD0" w:rsidRPr="00A87FD0">
        <w:rPr>
          <w:rFonts w:ascii="Times New Roman" w:hAnsi="Times New Roman" w:cs="Times New Roman"/>
          <w:sz w:val="24"/>
          <w:szCs w:val="24"/>
        </w:rPr>
        <w:t>формировать</w:t>
      </w:r>
      <w:r w:rsidRPr="00A87FD0">
        <w:rPr>
          <w:rFonts w:ascii="Times New Roman" w:hAnsi="Times New Roman" w:cs="Times New Roman"/>
          <w:sz w:val="24"/>
          <w:szCs w:val="24"/>
        </w:rPr>
        <w:t xml:space="preserve"> у учащихся </w:t>
      </w:r>
      <w:r w:rsidR="00A87FD0" w:rsidRPr="00A87FD0">
        <w:rPr>
          <w:rFonts w:ascii="Times New Roman" w:hAnsi="Times New Roman" w:cs="Times New Roman"/>
          <w:sz w:val="24"/>
          <w:szCs w:val="24"/>
        </w:rPr>
        <w:t xml:space="preserve">знания </w:t>
      </w:r>
      <w:r w:rsidRPr="00A87FD0">
        <w:rPr>
          <w:rFonts w:ascii="Times New Roman" w:hAnsi="Times New Roman" w:cs="Times New Roman"/>
          <w:sz w:val="24"/>
          <w:szCs w:val="24"/>
        </w:rPr>
        <w:t>о героях войны, о русских писателях,</w:t>
      </w:r>
      <w:r w:rsidR="00A87FD0" w:rsidRPr="00A87FD0">
        <w:rPr>
          <w:rFonts w:ascii="Times New Roman" w:hAnsi="Times New Roman" w:cs="Times New Roman"/>
          <w:sz w:val="24"/>
          <w:szCs w:val="24"/>
        </w:rPr>
        <w:t xml:space="preserve"> писавших о подвигах</w:t>
      </w:r>
      <w:r w:rsidRPr="00A87FD0">
        <w:rPr>
          <w:rFonts w:ascii="Times New Roman" w:hAnsi="Times New Roman" w:cs="Times New Roman"/>
          <w:sz w:val="24"/>
          <w:szCs w:val="24"/>
        </w:rPr>
        <w:t xml:space="preserve"> людей; знакомство с художественными произведениями</w:t>
      </w:r>
      <w:r w:rsidR="00A87FD0">
        <w:rPr>
          <w:rFonts w:ascii="Times New Roman" w:hAnsi="Times New Roman" w:cs="Times New Roman"/>
          <w:sz w:val="24"/>
          <w:szCs w:val="24"/>
        </w:rPr>
        <w:t xml:space="preserve">, </w:t>
      </w:r>
      <w:r w:rsidR="00A87FD0" w:rsidRPr="00A87FD0">
        <w:rPr>
          <w:rFonts w:ascii="Times New Roman" w:hAnsi="Times New Roman" w:cs="Times New Roman"/>
          <w:sz w:val="24"/>
          <w:szCs w:val="24"/>
        </w:rPr>
        <w:t xml:space="preserve"> рассказывающими</w:t>
      </w:r>
      <w:r w:rsidRPr="00A87FD0">
        <w:rPr>
          <w:rFonts w:ascii="Times New Roman" w:hAnsi="Times New Roman" w:cs="Times New Roman"/>
          <w:sz w:val="24"/>
          <w:szCs w:val="24"/>
        </w:rPr>
        <w:t xml:space="preserve"> о</w:t>
      </w:r>
      <w:r w:rsidR="00A87FD0" w:rsidRPr="00A87FD0">
        <w:rPr>
          <w:rFonts w:ascii="Times New Roman" w:hAnsi="Times New Roman" w:cs="Times New Roman"/>
          <w:sz w:val="24"/>
          <w:szCs w:val="24"/>
        </w:rPr>
        <w:t xml:space="preserve"> </w:t>
      </w:r>
      <w:r w:rsidR="00A87FD0">
        <w:rPr>
          <w:rFonts w:ascii="Times New Roman" w:hAnsi="Times New Roman" w:cs="Times New Roman"/>
          <w:sz w:val="24"/>
          <w:szCs w:val="24"/>
        </w:rPr>
        <w:t>проблемах</w:t>
      </w:r>
      <w:r w:rsidR="00A87FD0" w:rsidRPr="00A87FD0">
        <w:rPr>
          <w:rFonts w:ascii="Times New Roman" w:hAnsi="Times New Roman" w:cs="Times New Roman"/>
          <w:sz w:val="24"/>
          <w:szCs w:val="24"/>
        </w:rPr>
        <w:t xml:space="preserve"> фронтового поколения в </w:t>
      </w:r>
      <w:r w:rsidR="00A87FD0">
        <w:rPr>
          <w:rFonts w:ascii="Times New Roman" w:hAnsi="Times New Roman" w:cs="Times New Roman"/>
          <w:sz w:val="24"/>
          <w:szCs w:val="24"/>
        </w:rPr>
        <w:t>послевоенное</w:t>
      </w:r>
      <w:r w:rsidR="00A87FD0" w:rsidRPr="00A87FD0">
        <w:rPr>
          <w:rFonts w:ascii="Times New Roman" w:hAnsi="Times New Roman" w:cs="Times New Roman"/>
          <w:sz w:val="24"/>
          <w:szCs w:val="24"/>
        </w:rPr>
        <w:t xml:space="preserve"> в</w:t>
      </w:r>
      <w:r w:rsidR="00A87FD0">
        <w:rPr>
          <w:rFonts w:ascii="Times New Roman" w:hAnsi="Times New Roman" w:cs="Times New Roman"/>
          <w:sz w:val="24"/>
          <w:szCs w:val="24"/>
        </w:rPr>
        <w:t>ремя</w:t>
      </w:r>
      <w:r w:rsidR="00A87FD0" w:rsidRPr="00A87FD0">
        <w:rPr>
          <w:rFonts w:ascii="Times New Roman" w:hAnsi="Times New Roman" w:cs="Times New Roman"/>
          <w:sz w:val="24"/>
          <w:szCs w:val="24"/>
        </w:rPr>
        <w:t>.</w:t>
      </w:r>
    </w:p>
    <w:p w:rsidR="00A87FD0" w:rsidRPr="00A87FD0" w:rsidRDefault="00765A3E" w:rsidP="0019756B">
      <w:pPr>
        <w:shd w:val="clear" w:color="auto" w:fill="FFFFFF"/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Развивающие:</w:t>
      </w:r>
      <w:r w:rsidR="00A87FD0" w:rsidRPr="00A87FD0">
        <w:t xml:space="preserve"> </w:t>
      </w:r>
      <w:r w:rsidR="00A87FD0" w:rsidRPr="00A87FD0">
        <w:rPr>
          <w:rFonts w:ascii="Times New Roman" w:hAnsi="Times New Roman" w:cs="Times New Roman"/>
          <w:sz w:val="24"/>
          <w:szCs w:val="24"/>
        </w:rPr>
        <w:t xml:space="preserve">развивать умение видеть особенности </w:t>
      </w:r>
      <w:r w:rsidR="00A87FD0">
        <w:rPr>
          <w:rFonts w:ascii="Times New Roman" w:hAnsi="Times New Roman" w:cs="Times New Roman"/>
          <w:sz w:val="24"/>
          <w:szCs w:val="24"/>
        </w:rPr>
        <w:t xml:space="preserve">сюжета и </w:t>
      </w:r>
      <w:r w:rsidR="00A87FD0" w:rsidRPr="00A87FD0">
        <w:rPr>
          <w:rFonts w:ascii="Times New Roman" w:hAnsi="Times New Roman" w:cs="Times New Roman"/>
          <w:sz w:val="24"/>
          <w:szCs w:val="24"/>
        </w:rPr>
        <w:t xml:space="preserve">композиции, через художественную деталь приходить к проблематике произведения, активизировать познавательную деятельность на уроках литературы, развивать интерес к чтению. </w:t>
      </w:r>
    </w:p>
    <w:p w:rsidR="00765A3E" w:rsidRPr="00765A3E" w:rsidRDefault="00765A3E" w:rsidP="0019756B">
      <w:pPr>
        <w:shd w:val="clear" w:color="auto" w:fill="FFFFFF"/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Воспитательные:</w:t>
      </w:r>
      <w:r w:rsidRPr="00765A3E">
        <w:t xml:space="preserve"> </w:t>
      </w:r>
      <w:r w:rsidRPr="00765A3E">
        <w:rPr>
          <w:rFonts w:ascii="Times New Roman" w:hAnsi="Times New Roman" w:cs="Times New Roman"/>
          <w:sz w:val="24"/>
          <w:szCs w:val="24"/>
        </w:rPr>
        <w:t xml:space="preserve">воспитывать патриотизм и такие нравственные качества, как </w:t>
      </w:r>
      <w:r w:rsidR="00AF7D36">
        <w:rPr>
          <w:rFonts w:ascii="Times New Roman" w:hAnsi="Times New Roman" w:cs="Times New Roman"/>
          <w:sz w:val="24"/>
          <w:szCs w:val="24"/>
        </w:rPr>
        <w:t>совесть, доброта, отзывчивость,</w:t>
      </w:r>
      <w:r w:rsidRPr="00765A3E">
        <w:rPr>
          <w:rFonts w:ascii="Times New Roman" w:hAnsi="Times New Roman" w:cs="Times New Roman"/>
          <w:sz w:val="24"/>
          <w:szCs w:val="24"/>
        </w:rPr>
        <w:t xml:space="preserve"> сострадание и чуткость через восприятие художественного произведения.</w:t>
      </w:r>
    </w:p>
    <w:p w:rsidR="008A5C49" w:rsidRPr="001D51D7" w:rsidRDefault="008A5C49" w:rsidP="0019756B">
      <w:pPr>
        <w:shd w:val="clear" w:color="auto" w:fill="FFFFFF"/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5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8A5C49" w:rsidRPr="001D51D7" w:rsidRDefault="008A5C49" w:rsidP="0019756B">
      <w:pPr>
        <w:pStyle w:val="a4"/>
        <w:spacing w:before="0" w:beforeAutospacing="0" w:after="0" w:afterAutospacing="0"/>
        <w:ind w:left="142" w:right="-143"/>
        <w:jc w:val="both"/>
        <w:rPr>
          <w:color w:val="000000"/>
        </w:rPr>
      </w:pPr>
      <w:r w:rsidRPr="001D51D7">
        <w:rPr>
          <w:b/>
          <w:bCs/>
          <w:i/>
        </w:rPr>
        <w:t>Предметные:</w:t>
      </w:r>
      <w:r w:rsidRPr="001D51D7">
        <w:rPr>
          <w:b/>
          <w:bCs/>
        </w:rPr>
        <w:t xml:space="preserve"> </w:t>
      </w:r>
      <w:r w:rsidRPr="001D51D7">
        <w:rPr>
          <w:color w:val="000000"/>
        </w:rPr>
        <w:t>познакомить с биографией Б. Л. Васильева, с историей написания  повести «Неопалимая купина», знать её содержание, дать</w:t>
      </w:r>
      <w:r w:rsidRPr="001D51D7">
        <w:t xml:space="preserve"> представление о жизни фронтового поколения в послевоенное время</w:t>
      </w:r>
      <w:r w:rsidRPr="001D51D7">
        <w:rPr>
          <w:color w:val="000000"/>
        </w:rPr>
        <w:t xml:space="preserve">, понимать авторскую позицию и формулировать своё отношение к ней, уметь анализировать литературное произведение, </w:t>
      </w:r>
      <w:r w:rsidRPr="001D51D7">
        <w:t>понимать значение творчества Б. Васильева.</w:t>
      </w:r>
    </w:p>
    <w:p w:rsidR="008A5C49" w:rsidRPr="001D51D7" w:rsidRDefault="008A5C49" w:rsidP="0019756B">
      <w:pPr>
        <w:snapToGrid w:val="0"/>
        <w:spacing w:after="0" w:line="240" w:lineRule="auto"/>
        <w:ind w:left="142" w:right="-1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51D7">
        <w:rPr>
          <w:rFonts w:ascii="Times New Roman" w:hAnsi="Times New Roman" w:cs="Times New Roman"/>
          <w:b/>
          <w:bCs/>
          <w:i/>
          <w:sz w:val="24"/>
          <w:szCs w:val="24"/>
        </w:rPr>
        <w:t>Личностные:</w:t>
      </w:r>
      <w:r w:rsidRPr="001D51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51D7">
        <w:rPr>
          <w:rFonts w:ascii="Times New Roman" w:hAnsi="Times New Roman" w:cs="Times New Roman"/>
          <w:sz w:val="24"/>
          <w:szCs w:val="24"/>
        </w:rPr>
        <w:t>формировать нравственные чувства, нравственное поведение, а также устойчивую мотивацию к индивидуальной и коллективной творческой деятельности,</w:t>
      </w:r>
      <w:r w:rsidRPr="001D51D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уметь соотносить поступки и события с принятыми этическими принципами, знать моральные нормы и уметь выделять нравственный аспект поведения.</w:t>
      </w:r>
    </w:p>
    <w:p w:rsidR="008A5C49" w:rsidRPr="001D51D7" w:rsidRDefault="008A5C49" w:rsidP="0019756B">
      <w:pPr>
        <w:pStyle w:val="Default"/>
        <w:ind w:left="142" w:right="-285"/>
        <w:jc w:val="both"/>
        <w:rPr>
          <w:rFonts w:ascii="Times New Roman" w:hAnsi="Times New Roman" w:cs="Times New Roman"/>
          <w:b/>
        </w:rPr>
      </w:pPr>
      <w:proofErr w:type="spellStart"/>
      <w:r w:rsidRPr="001D51D7">
        <w:rPr>
          <w:rFonts w:ascii="Times New Roman" w:hAnsi="Times New Roman" w:cs="Times New Roman"/>
          <w:b/>
        </w:rPr>
        <w:t>Метапредметные</w:t>
      </w:r>
      <w:proofErr w:type="spellEnd"/>
      <w:r w:rsidRPr="001D51D7">
        <w:rPr>
          <w:rFonts w:ascii="Times New Roman" w:hAnsi="Times New Roman" w:cs="Times New Roman"/>
          <w:b/>
        </w:rPr>
        <w:t>:</w:t>
      </w:r>
    </w:p>
    <w:p w:rsidR="008A5C49" w:rsidRPr="001D51D7" w:rsidRDefault="008A5C49" w:rsidP="0019756B">
      <w:pPr>
        <w:spacing w:after="0" w:line="240" w:lineRule="auto"/>
        <w:ind w:left="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1D51D7">
        <w:rPr>
          <w:rFonts w:ascii="Times New Roman" w:hAnsi="Times New Roman" w:cs="Times New Roman"/>
          <w:b/>
          <w:i/>
          <w:sz w:val="24"/>
          <w:szCs w:val="24"/>
        </w:rPr>
        <w:t xml:space="preserve">Регулятивные: </w:t>
      </w:r>
      <w:r w:rsidRPr="001D51D7">
        <w:rPr>
          <w:rFonts w:ascii="Times New Roman" w:hAnsi="Times New Roman" w:cs="Times New Roman"/>
          <w:sz w:val="24"/>
          <w:szCs w:val="24"/>
        </w:rPr>
        <w:t>уметь определять и формулировать цель на уроке, строить устные и письменные высказывания в связи с изученным произведением, участвовать в диалоге по прочитанному произведению, понимать чужую точку зрения и аргументированно отстаивать свою.</w:t>
      </w:r>
    </w:p>
    <w:p w:rsidR="008A5C49" w:rsidRPr="001D51D7" w:rsidRDefault="0072144A" w:rsidP="0019756B">
      <w:pPr>
        <w:pStyle w:val="a3"/>
        <w:ind w:left="142" w:right="-285"/>
        <w:jc w:val="both"/>
      </w:pPr>
      <w:proofErr w:type="gramStart"/>
      <w:r w:rsidRPr="001D51D7">
        <w:rPr>
          <w:b/>
          <w:i/>
        </w:rPr>
        <w:t xml:space="preserve">Познавательные: </w:t>
      </w:r>
      <w:r w:rsidR="008A5C49" w:rsidRPr="001D51D7">
        <w:rPr>
          <w:color w:val="000000"/>
          <w:shd w:val="clear" w:color="auto" w:fill="FFFFFF"/>
        </w:rPr>
        <w:t xml:space="preserve">искать и извлекать необходимую информацию, строить  речевое высказывание в устной форме, свободно ориентироваться в тексте художественного произведения, </w:t>
      </w:r>
      <w:r w:rsidR="008A5C49" w:rsidRPr="001D51D7">
        <w:t>понимать целостный смысл текста, структурировать его,  устанавливать взаимосвязь описанных в нём событий, явлений, процессов,  резюмировать главную идею.</w:t>
      </w:r>
      <w:proofErr w:type="gramEnd"/>
    </w:p>
    <w:p w:rsidR="008A5C49" w:rsidRPr="001D51D7" w:rsidRDefault="008A5C49" w:rsidP="0019756B">
      <w:pPr>
        <w:spacing w:after="0" w:line="240" w:lineRule="auto"/>
        <w:ind w:left="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1D51D7">
        <w:rPr>
          <w:rFonts w:ascii="Times New Roman" w:hAnsi="Times New Roman" w:cs="Times New Roman"/>
          <w:b/>
          <w:i/>
          <w:sz w:val="24"/>
          <w:szCs w:val="24"/>
        </w:rPr>
        <w:t>Коммуникативные:</w:t>
      </w:r>
      <w:r w:rsidRPr="001D51D7">
        <w:rPr>
          <w:rFonts w:ascii="Times New Roman" w:hAnsi="Times New Roman" w:cs="Times New Roman"/>
          <w:sz w:val="24"/>
          <w:szCs w:val="24"/>
        </w:rPr>
        <w:t xml:space="preserve"> отбирать и использовать речевые средства в процессе коммуникации с другими людьми, </w:t>
      </w:r>
      <w:r w:rsidRPr="001D51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D51D7">
        <w:rPr>
          <w:rFonts w:ascii="Times New Roman" w:hAnsi="Times New Roman" w:cs="Times New Roman"/>
          <w:sz w:val="24"/>
          <w:szCs w:val="24"/>
        </w:rPr>
        <w:t>уметь строить монологическое высказывание, работать в группе, участвовать в диалоге, формулировать свою точку зрения.</w:t>
      </w:r>
    </w:p>
    <w:p w:rsidR="00917F13" w:rsidRPr="001D51D7" w:rsidRDefault="00917F13" w:rsidP="0019756B">
      <w:pPr>
        <w:spacing w:after="0" w:line="240" w:lineRule="auto"/>
        <w:ind w:left="142" w:right="-284"/>
        <w:rPr>
          <w:rFonts w:ascii="Times New Roman" w:hAnsi="Times New Roman" w:cs="Times New Roman"/>
          <w:sz w:val="24"/>
          <w:szCs w:val="24"/>
        </w:rPr>
      </w:pPr>
    </w:p>
    <w:p w:rsidR="00917F13" w:rsidRPr="001D51D7" w:rsidRDefault="00917F13" w:rsidP="0019756B">
      <w:pPr>
        <w:spacing w:after="0" w:line="240" w:lineRule="auto"/>
        <w:ind w:left="142" w:right="-284"/>
        <w:rPr>
          <w:rFonts w:ascii="Times New Roman" w:hAnsi="Times New Roman" w:cs="Times New Roman"/>
          <w:sz w:val="24"/>
          <w:szCs w:val="24"/>
        </w:rPr>
      </w:pPr>
    </w:p>
    <w:p w:rsidR="00917F13" w:rsidRPr="001D51D7" w:rsidRDefault="00917F13" w:rsidP="0019756B">
      <w:pPr>
        <w:spacing w:after="0" w:line="240" w:lineRule="auto"/>
        <w:ind w:left="142" w:right="-284"/>
        <w:rPr>
          <w:rFonts w:ascii="Times New Roman" w:hAnsi="Times New Roman" w:cs="Times New Roman"/>
          <w:sz w:val="24"/>
          <w:szCs w:val="24"/>
        </w:rPr>
      </w:pPr>
    </w:p>
    <w:p w:rsidR="00917F13" w:rsidRPr="001D51D7" w:rsidRDefault="00917F13" w:rsidP="001D51D7">
      <w:pPr>
        <w:spacing w:after="0" w:line="240" w:lineRule="auto"/>
        <w:ind w:left="284" w:right="-284"/>
        <w:rPr>
          <w:rFonts w:ascii="Times New Roman" w:hAnsi="Times New Roman" w:cs="Times New Roman"/>
          <w:sz w:val="24"/>
          <w:szCs w:val="24"/>
        </w:rPr>
      </w:pPr>
    </w:p>
    <w:p w:rsidR="00917F13" w:rsidRPr="001D51D7" w:rsidRDefault="00917F13" w:rsidP="001D51D7">
      <w:pPr>
        <w:spacing w:after="0" w:line="240" w:lineRule="auto"/>
        <w:ind w:left="284" w:right="-284"/>
        <w:rPr>
          <w:rFonts w:ascii="Times New Roman" w:hAnsi="Times New Roman" w:cs="Times New Roman"/>
          <w:sz w:val="24"/>
          <w:szCs w:val="24"/>
        </w:rPr>
      </w:pPr>
    </w:p>
    <w:p w:rsidR="00917F13" w:rsidRPr="001D51D7" w:rsidRDefault="00917F13" w:rsidP="001D51D7">
      <w:pPr>
        <w:spacing w:after="0" w:line="240" w:lineRule="auto"/>
        <w:ind w:left="284" w:right="-284"/>
        <w:rPr>
          <w:rFonts w:ascii="Times New Roman" w:hAnsi="Times New Roman" w:cs="Times New Roman"/>
          <w:sz w:val="24"/>
          <w:szCs w:val="24"/>
        </w:rPr>
      </w:pPr>
    </w:p>
    <w:p w:rsidR="00917F13" w:rsidRDefault="00917F13" w:rsidP="00A87FD0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A87FD0" w:rsidRPr="001D51D7" w:rsidRDefault="00A87FD0" w:rsidP="00A87FD0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917F13" w:rsidRPr="001D51D7" w:rsidRDefault="00917F13" w:rsidP="001D51D7">
      <w:pPr>
        <w:spacing w:after="0" w:line="240" w:lineRule="auto"/>
        <w:ind w:left="284" w:right="-284"/>
        <w:rPr>
          <w:rFonts w:ascii="Times New Roman" w:hAnsi="Times New Roman" w:cs="Times New Roman"/>
          <w:sz w:val="24"/>
          <w:szCs w:val="24"/>
        </w:rPr>
      </w:pPr>
    </w:p>
    <w:p w:rsidR="00917F13" w:rsidRPr="00765A3E" w:rsidRDefault="00765A3E" w:rsidP="00765A3E">
      <w:pPr>
        <w:spacing w:after="0" w:line="240" w:lineRule="auto"/>
        <w:ind w:left="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AE3BC1" w:rsidRPr="001D51D7" w:rsidRDefault="00AE3BC1" w:rsidP="001D51D7">
      <w:pPr>
        <w:shd w:val="clear" w:color="auto" w:fill="FFFFFF"/>
        <w:spacing w:after="0" w:line="240" w:lineRule="auto"/>
        <w:ind w:left="284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60" w:type="dxa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5"/>
        <w:gridCol w:w="2135"/>
      </w:tblGrid>
      <w:tr w:rsidR="00383594" w:rsidRPr="001D51D7" w:rsidTr="00432C24">
        <w:trPr>
          <w:trHeight w:val="600"/>
        </w:trPr>
        <w:tc>
          <w:tcPr>
            <w:tcW w:w="7225" w:type="dxa"/>
          </w:tcPr>
          <w:p w:rsidR="00383594" w:rsidRPr="001D51D7" w:rsidRDefault="00383594" w:rsidP="00C9665B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D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135" w:type="dxa"/>
          </w:tcPr>
          <w:p w:rsidR="00383594" w:rsidRPr="001D51D7" w:rsidRDefault="00383594" w:rsidP="00C9665B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1D51D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852933" w:rsidRPr="001D51D7" w:rsidTr="00C9665B">
        <w:trPr>
          <w:trHeight w:val="213"/>
        </w:trPr>
        <w:tc>
          <w:tcPr>
            <w:tcW w:w="9360" w:type="dxa"/>
            <w:gridSpan w:val="2"/>
          </w:tcPr>
          <w:p w:rsidR="00852933" w:rsidRDefault="00852933" w:rsidP="00C9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1D7">
              <w:rPr>
                <w:rFonts w:ascii="Times New Roman" w:hAnsi="Times New Roman" w:cs="Times New Roman"/>
                <w:b/>
                <w:sz w:val="24"/>
                <w:szCs w:val="24"/>
              </w:rPr>
              <w:t>I этап.</w:t>
            </w:r>
            <w:r w:rsidRPr="001D51D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Организационный момент.</w:t>
            </w:r>
          </w:p>
          <w:p w:rsidR="00852933" w:rsidRPr="001D51D7" w:rsidRDefault="00852933" w:rsidP="00C9665B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17B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осознанного восприятия нового материала.</w:t>
            </w:r>
          </w:p>
        </w:tc>
      </w:tr>
      <w:tr w:rsidR="00383594" w:rsidRPr="001D51D7" w:rsidTr="00432C24">
        <w:trPr>
          <w:trHeight w:val="1440"/>
        </w:trPr>
        <w:tc>
          <w:tcPr>
            <w:tcW w:w="7225" w:type="dxa"/>
          </w:tcPr>
          <w:p w:rsidR="00383594" w:rsidRPr="007E6730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51D7">
              <w:rPr>
                <w:rFonts w:ascii="Times New Roman" w:hAnsi="Times New Roman" w:cs="Times New Roman"/>
                <w:sz w:val="24"/>
                <w:szCs w:val="24"/>
              </w:rPr>
              <w:t>Учитель приветствует учащихся, проверяет готовность класса к уроку, отмечает отсутствующих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5" w:type="dxa"/>
          </w:tcPr>
          <w:p w:rsidR="00383594" w:rsidRP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1D7">
              <w:rPr>
                <w:rFonts w:ascii="Times New Roman" w:hAnsi="Times New Roman" w:cs="Times New Roman"/>
                <w:sz w:val="24"/>
                <w:szCs w:val="24"/>
              </w:rPr>
              <w:t>Ученики приветствуют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51D7">
              <w:rPr>
                <w:rFonts w:ascii="Times New Roman" w:hAnsi="Times New Roman" w:cs="Times New Roman"/>
                <w:sz w:val="24"/>
                <w:szCs w:val="24"/>
              </w:rPr>
              <w:t>настраиваются на урок.</w:t>
            </w:r>
          </w:p>
        </w:tc>
      </w:tr>
      <w:tr w:rsidR="00852933" w:rsidRPr="001D51D7" w:rsidTr="00C9665B">
        <w:trPr>
          <w:trHeight w:val="201"/>
        </w:trPr>
        <w:tc>
          <w:tcPr>
            <w:tcW w:w="9360" w:type="dxa"/>
            <w:gridSpan w:val="2"/>
          </w:tcPr>
          <w:p w:rsidR="00383594" w:rsidRPr="002B2F7A" w:rsidRDefault="00852933" w:rsidP="00C96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D7">
              <w:rPr>
                <w:rFonts w:ascii="Times New Roman" w:hAnsi="Times New Roman" w:cs="Times New Roman"/>
                <w:b/>
                <w:sz w:val="24"/>
                <w:szCs w:val="24"/>
              </w:rPr>
              <w:t>II этап.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51D7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1D7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2933" w:rsidRPr="00383594" w:rsidRDefault="00852933" w:rsidP="00C96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83717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самостоятельного формулирования темы урока, цели 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3594" w:rsidRPr="001D51D7" w:rsidTr="00432C24">
        <w:trPr>
          <w:trHeight w:val="274"/>
        </w:trPr>
        <w:tc>
          <w:tcPr>
            <w:tcW w:w="7225" w:type="dxa"/>
          </w:tcPr>
          <w:p w:rsidR="00383594" w:rsidRPr="003F638B" w:rsidRDefault="00383594" w:rsidP="00C9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38B">
              <w:rPr>
                <w:rFonts w:ascii="Times New Roman" w:hAnsi="Times New Roman" w:cs="Times New Roman"/>
                <w:sz w:val="24"/>
                <w:szCs w:val="24"/>
              </w:rPr>
              <w:t>Организует и координирует работу на уроке.</w:t>
            </w:r>
          </w:p>
          <w:p w:rsidR="00383594" w:rsidRPr="00AA69D0" w:rsidRDefault="00383594" w:rsidP="00C966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D7">
              <w:rPr>
                <w:rFonts w:ascii="Times New Roman" w:hAnsi="Times New Roman" w:cs="Times New Roman"/>
                <w:sz w:val="24"/>
                <w:szCs w:val="24"/>
              </w:rPr>
              <w:t xml:space="preserve">-Перед вами </w:t>
            </w:r>
            <w:proofErr w:type="spellStart"/>
            <w:r w:rsidRPr="001D51D7">
              <w:rPr>
                <w:rFonts w:ascii="Times New Roman" w:hAnsi="Times New Roman" w:cs="Times New Roman"/>
                <w:sz w:val="24"/>
                <w:szCs w:val="24"/>
              </w:rPr>
              <w:t>кроссенс</w:t>
            </w:r>
            <w:proofErr w:type="spellEnd"/>
            <w:r w:rsidRPr="001D51D7">
              <w:rPr>
                <w:rFonts w:ascii="Times New Roman" w:hAnsi="Times New Roman" w:cs="Times New Roman"/>
                <w:sz w:val="24"/>
                <w:szCs w:val="24"/>
              </w:rPr>
              <w:t>, что объединяет картинки?</w:t>
            </w:r>
            <w:r w:rsidR="00AA69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FA4A0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A69D0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FA4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tbl>
            <w:tblPr>
              <w:tblStyle w:val="a5"/>
              <w:tblW w:w="2409" w:type="dxa"/>
              <w:tblInd w:w="1588" w:type="dxa"/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851"/>
              <w:gridCol w:w="708"/>
            </w:tblGrid>
            <w:tr w:rsidR="00383594" w:rsidTr="00516780">
              <w:trPr>
                <w:trHeight w:val="438"/>
              </w:trPr>
              <w:tc>
                <w:tcPr>
                  <w:tcW w:w="850" w:type="dxa"/>
                </w:tcPr>
                <w:p w:rsidR="00383594" w:rsidRDefault="00383594" w:rsidP="00C9665B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854B85C" wp14:editId="55316814">
                        <wp:extent cx="428718" cy="443709"/>
                        <wp:effectExtent l="0" t="0" r="0" b="0"/>
                        <wp:docPr id="1" name="Рисунок 1" descr="D:\к консульт.пр\ккросс2\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к консульт.пр\ккросс2\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907" cy="443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1" w:type="dxa"/>
                </w:tcPr>
                <w:p w:rsidR="00383594" w:rsidRDefault="00383594" w:rsidP="00C9665B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372AC1E" wp14:editId="4141E778">
                        <wp:extent cx="395740" cy="428719"/>
                        <wp:effectExtent l="0" t="0" r="4445" b="0"/>
                        <wp:docPr id="2" name="Рисунок 2" descr="D:\загрузки\3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Рисунок 5" descr="D:\загрузки\3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110" cy="429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8" w:type="dxa"/>
                </w:tcPr>
                <w:p w:rsidR="00383594" w:rsidRDefault="00383594" w:rsidP="00C9665B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859C801" wp14:editId="475A86EF">
                        <wp:extent cx="365760" cy="407137"/>
                        <wp:effectExtent l="0" t="0" r="0" b="0"/>
                        <wp:docPr id="3" name="Рисунок 3" descr="D:\загрузки\2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Рисунок 4" descr="D:\загрузки\2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47" cy="4113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83594" w:rsidTr="00516780">
              <w:trPr>
                <w:trHeight w:val="286"/>
              </w:trPr>
              <w:tc>
                <w:tcPr>
                  <w:tcW w:w="850" w:type="dxa"/>
                </w:tcPr>
                <w:p w:rsidR="00383594" w:rsidRDefault="00383594" w:rsidP="00C9665B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6F75DFB" wp14:editId="0ADD5A40">
                        <wp:extent cx="426720" cy="396240"/>
                        <wp:effectExtent l="0" t="0" r="0" b="3810"/>
                        <wp:docPr id="4" name="Рисунок 4" descr="D:\к консульт.пр\ккросс2\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D:\к консульт.пр\ккросс2\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182" cy="395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1" w:type="dxa"/>
                </w:tcPr>
                <w:p w:rsidR="00383594" w:rsidRDefault="00383594" w:rsidP="00C9665B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8DC0AA9" wp14:editId="5C91E530">
                        <wp:extent cx="401737" cy="395740"/>
                        <wp:effectExtent l="0" t="0" r="0" b="4445"/>
                        <wp:docPr id="5" name="Рисунок 5" descr="D:\к консульт.пр\ккросс2\9.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D:\к консульт.пр\ккросс2\9.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2876" cy="3968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8" w:type="dxa"/>
                </w:tcPr>
                <w:p w:rsidR="00383594" w:rsidRDefault="00383594" w:rsidP="00C9665B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4123C93" wp14:editId="2AAAC0F3">
                        <wp:extent cx="365760" cy="392277"/>
                        <wp:effectExtent l="0" t="0" r="0" b="8255"/>
                        <wp:docPr id="6" name="Рисунок 6" descr="D:\к консульт.пр\ккросс2\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к консульт.пр\ккросс2\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035" cy="3968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83594" w:rsidTr="00516780">
              <w:trPr>
                <w:trHeight w:val="520"/>
              </w:trPr>
              <w:tc>
                <w:tcPr>
                  <w:tcW w:w="850" w:type="dxa"/>
                </w:tcPr>
                <w:p w:rsidR="00383594" w:rsidRDefault="00383594" w:rsidP="00C9665B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B8F32E" wp14:editId="195621CD">
                        <wp:extent cx="426720" cy="335280"/>
                        <wp:effectExtent l="0" t="0" r="0" b="7620"/>
                        <wp:docPr id="7" name="Рисунок 7" descr="D:\к консульт.пр\ккросс2\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D:\к консульт.пр\ккросс2\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3819" cy="3330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1" w:type="dxa"/>
                </w:tcPr>
                <w:p w:rsidR="00383594" w:rsidRDefault="00383594" w:rsidP="00C9665B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85B7324" wp14:editId="075CF25D">
                        <wp:extent cx="410731" cy="335780"/>
                        <wp:effectExtent l="0" t="0" r="8890" b="7620"/>
                        <wp:docPr id="8" name="Рисунок 8" descr="D:\к консульт.пр\ккросс2\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D:\к консульт.пр\ккросс2\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249" cy="3362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8" w:type="dxa"/>
                </w:tcPr>
                <w:p w:rsidR="00383594" w:rsidRDefault="00383594" w:rsidP="00C9665B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3CA9BCD" wp14:editId="5EC7BBEC">
                        <wp:extent cx="365760" cy="327660"/>
                        <wp:effectExtent l="0" t="0" r="0" b="0"/>
                        <wp:docPr id="9" name="Рисунок 9" descr="D:\к консульт.пр\ккросс2\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:\к консульт.пр\ккросс2\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722" cy="3330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83594" w:rsidRDefault="00383594" w:rsidP="00C9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1D7">
              <w:rPr>
                <w:rFonts w:ascii="Times New Roman" w:hAnsi="Times New Roman" w:cs="Times New Roman"/>
                <w:sz w:val="24"/>
                <w:szCs w:val="24"/>
              </w:rPr>
              <w:t>-Кто попробует сформулировать тему и цель нашего сегодняшнего урока?</w:t>
            </w:r>
            <w:r w:rsidR="00AA69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="00FA4A0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24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9D0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FA4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1D7">
              <w:rPr>
                <w:rFonts w:ascii="Times New Roman" w:hAnsi="Times New Roman" w:cs="Times New Roman"/>
                <w:sz w:val="24"/>
                <w:szCs w:val="24"/>
              </w:rPr>
              <w:t>-Какие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чебные задачи необходимо решить?</w:t>
            </w:r>
          </w:p>
          <w:p w:rsidR="00383594" w:rsidRPr="001D51D7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с эпиграфом.</w:t>
            </w:r>
          </w:p>
          <w:p w:rsidR="00383594" w:rsidRPr="00580765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65">
              <w:rPr>
                <w:rFonts w:ascii="Times New Roman" w:hAnsi="Times New Roman" w:cs="Times New Roman"/>
                <w:bCs/>
                <w:sz w:val="24"/>
                <w:szCs w:val="24"/>
              </w:rPr>
              <w:t>-В качестве эпиграфа к уроку я предлагаю взять строки из произведения «Завтра была война»:</w:t>
            </w:r>
            <w:r w:rsidR="00AA69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</w:t>
            </w:r>
            <w:r w:rsidR="00FA4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AA69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A69D0" w:rsidRPr="00D24FCD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AA69D0" w:rsidRPr="00D24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FA4A0D" w:rsidRPr="00D24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383594" w:rsidRPr="001D51D7" w:rsidRDefault="00383594" w:rsidP="00C9665B">
            <w:pPr>
              <w:tabs>
                <w:tab w:val="left" w:pos="2553"/>
                <w:tab w:val="left" w:pos="3015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6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835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80765">
              <w:rPr>
                <w:rFonts w:ascii="Times New Roman" w:hAnsi="Times New Roman" w:cs="Times New Roman"/>
                <w:sz w:val="24"/>
                <w:szCs w:val="24"/>
              </w:rPr>
              <w:t>Убивает не только пуля,</w:t>
            </w:r>
          </w:p>
          <w:p w:rsidR="00383594" w:rsidRPr="001D51D7" w:rsidRDefault="00383594" w:rsidP="00C9665B">
            <w:pPr>
              <w:tabs>
                <w:tab w:val="left" w:pos="2553"/>
                <w:tab w:val="left" w:pos="3015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1D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835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1D51D7">
              <w:rPr>
                <w:rFonts w:ascii="Times New Roman" w:hAnsi="Times New Roman" w:cs="Times New Roman"/>
                <w:sz w:val="24"/>
                <w:szCs w:val="24"/>
              </w:rPr>
              <w:t>не только клинок или осколок –</w:t>
            </w:r>
          </w:p>
          <w:p w:rsidR="00383594" w:rsidRPr="001D51D7" w:rsidRDefault="00383594" w:rsidP="00C9665B">
            <w:pPr>
              <w:tabs>
                <w:tab w:val="left" w:pos="2553"/>
                <w:tab w:val="left" w:pos="3015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1D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D5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5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1D51D7">
              <w:rPr>
                <w:rFonts w:ascii="Times New Roman" w:hAnsi="Times New Roman" w:cs="Times New Roman"/>
                <w:sz w:val="24"/>
                <w:szCs w:val="24"/>
              </w:rPr>
              <w:t>убивает дурное слово и скверное дело,</w:t>
            </w:r>
          </w:p>
          <w:p w:rsidR="00383594" w:rsidRPr="001D51D7" w:rsidRDefault="00383594" w:rsidP="00C9665B">
            <w:pPr>
              <w:tabs>
                <w:tab w:val="left" w:pos="2553"/>
                <w:tab w:val="left" w:pos="3015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835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1D7">
              <w:rPr>
                <w:rFonts w:ascii="Times New Roman" w:hAnsi="Times New Roman" w:cs="Times New Roman"/>
                <w:sz w:val="24"/>
                <w:szCs w:val="24"/>
              </w:rPr>
              <w:t xml:space="preserve">убивает равнодушие и </w:t>
            </w:r>
            <w:proofErr w:type="gramStart"/>
            <w:r w:rsidRPr="001D51D7">
              <w:rPr>
                <w:rFonts w:ascii="Times New Roman" w:hAnsi="Times New Roman" w:cs="Times New Roman"/>
                <w:sz w:val="24"/>
                <w:szCs w:val="24"/>
              </w:rPr>
              <w:t>казёнщина</w:t>
            </w:r>
            <w:proofErr w:type="gramEnd"/>
            <w:r w:rsidRPr="001D51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3594" w:rsidRPr="001D51D7" w:rsidRDefault="00383594" w:rsidP="00C9665B">
            <w:pPr>
              <w:tabs>
                <w:tab w:val="left" w:pos="2553"/>
                <w:tab w:val="left" w:pos="3015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835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5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1D51D7">
              <w:rPr>
                <w:rFonts w:ascii="Times New Roman" w:hAnsi="Times New Roman" w:cs="Times New Roman"/>
                <w:sz w:val="24"/>
                <w:szCs w:val="24"/>
              </w:rPr>
              <w:t>убивает трусость и подлость.</w:t>
            </w:r>
          </w:p>
          <w:p w:rsidR="00383594" w:rsidRDefault="00383594" w:rsidP="00C9665B">
            <w:pPr>
              <w:spacing w:after="0" w:line="240" w:lineRule="auto"/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Васильев</w:t>
            </w:r>
          </w:p>
          <w:p w:rsidR="00383594" w:rsidRDefault="00383594" w:rsidP="00C9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вы понимаете эти слова?</w:t>
            </w:r>
          </w:p>
          <w:p w:rsidR="00383594" w:rsidRPr="001D51D7" w:rsidRDefault="00383594" w:rsidP="00C9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-Какое отношение имеет эпиграф к прочитанному вами произведению?</w:t>
            </w:r>
          </w:p>
          <w:p w:rsidR="00383594" w:rsidRPr="00B34B5C" w:rsidRDefault="00383594" w:rsidP="00C9665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Вступительное слово учителя </w:t>
            </w:r>
          </w:p>
          <w:p w:rsidR="00383594" w:rsidRPr="001D51D7" w:rsidRDefault="00383594" w:rsidP="00C9665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56B">
              <w:rPr>
                <w:rFonts w:ascii="Times New Roman" w:hAnsi="Times New Roman" w:cs="Times New Roman"/>
                <w:i/>
                <w:sz w:val="24"/>
                <w:szCs w:val="24"/>
              </w:rPr>
              <w:t>(мотивация к восприятию нового материала)</w:t>
            </w:r>
            <w:r w:rsidRPr="00197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3594" w:rsidRPr="001D51D7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1D7">
              <w:rPr>
                <w:rFonts w:ascii="Times New Roman" w:hAnsi="Times New Roman" w:cs="Times New Roman"/>
                <w:sz w:val="24"/>
                <w:szCs w:val="24"/>
              </w:rPr>
              <w:t xml:space="preserve">-На смену "героике", в которой жили фронтовики, приходит тревожное ощущение "трагедии поколения". К середине 80-х как в обществе, так и в русской литературе это ощущение  усиливается. Б. Васильев пытается осмыслить в своих произведениях переход "героического" поколения в поколение "потерянное". Его произведения о послевоенных судьбах фронтовиков  проникнуты горечью – слишком многие из недавних солдат оказались потерянными в мирной жизни – и чувством вины перед ними за равнодушие и бессердечие общества. </w:t>
            </w:r>
          </w:p>
          <w:p w:rsidR="00383594" w:rsidRPr="00852933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-Сегодня мы  </w:t>
            </w:r>
            <w:r w:rsidRPr="00822E51">
              <w:rPr>
                <w:rFonts w:ascii="Times New Roman" w:hAnsi="Times New Roman" w:cs="Times New Roman"/>
                <w:sz w:val="24"/>
                <w:szCs w:val="24"/>
              </w:rPr>
              <w:t>поговорим</w:t>
            </w:r>
            <w:r w:rsidRPr="001D51D7">
              <w:rPr>
                <w:rFonts w:ascii="Times New Roman" w:hAnsi="Times New Roman" w:cs="Times New Roman"/>
                <w:sz w:val="24"/>
                <w:szCs w:val="24"/>
              </w:rPr>
              <w:t xml:space="preserve"> о личности Бориса Львовича Васильева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том, какие нравственные проблемы поднимает автор в</w:t>
            </w:r>
            <w:r w:rsidRPr="001D51D7">
              <w:rPr>
                <w:rFonts w:ascii="Times New Roman" w:hAnsi="Times New Roman" w:cs="Times New Roman"/>
                <w:sz w:val="24"/>
                <w:szCs w:val="24"/>
              </w:rPr>
              <w:t xml:space="preserve"> повести «Неопалимая купина». </w:t>
            </w:r>
          </w:p>
        </w:tc>
        <w:tc>
          <w:tcPr>
            <w:tcW w:w="2135" w:type="dxa"/>
          </w:tcPr>
          <w:p w:rsidR="00383594" w:rsidRPr="001D51D7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слушают учителя, включаются в беседу, отвечают на вопросы. </w:t>
            </w:r>
          </w:p>
          <w:p w:rsidR="00383594" w:rsidRPr="001D51D7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94" w:rsidRPr="001D51D7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FDC">
              <w:rPr>
                <w:rFonts w:ascii="Times New Roman" w:hAnsi="Times New Roman" w:cs="Times New Roman"/>
                <w:sz w:val="24"/>
                <w:szCs w:val="24"/>
              </w:rPr>
              <w:t>С помощью учителя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</w:t>
            </w:r>
            <w:r w:rsidRPr="001D5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ормулируют тему </w:t>
            </w:r>
            <w:r w:rsidRPr="001D51D7">
              <w:rPr>
                <w:rFonts w:ascii="Times New Roman" w:hAnsi="Times New Roman" w:cs="Times New Roman"/>
                <w:sz w:val="24"/>
                <w:szCs w:val="24"/>
              </w:rPr>
              <w:t xml:space="preserve">«Нравственные проблемы в повести </w:t>
            </w:r>
            <w:proofErr w:type="spellStart"/>
            <w:r w:rsidRPr="001D51D7">
              <w:rPr>
                <w:rFonts w:ascii="Times New Roman" w:hAnsi="Times New Roman" w:cs="Times New Roman"/>
                <w:sz w:val="24"/>
                <w:szCs w:val="24"/>
              </w:rPr>
              <w:t>Б.Васильева</w:t>
            </w:r>
            <w:proofErr w:type="spellEnd"/>
            <w:r w:rsidRPr="001D51D7">
              <w:rPr>
                <w:rFonts w:ascii="Times New Roman" w:hAnsi="Times New Roman" w:cs="Times New Roman"/>
                <w:sz w:val="24"/>
                <w:szCs w:val="24"/>
              </w:rPr>
              <w:t xml:space="preserve"> «Неопалимая купина»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(запись темы в тетрадь);</w:t>
            </w:r>
          </w:p>
          <w:p w:rsidR="00383594" w:rsidRPr="001D51D7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урока:  </w:t>
            </w:r>
          </w:p>
          <w:p w:rsidR="00383594" w:rsidRPr="001D51D7" w:rsidRDefault="00383594" w:rsidP="00C96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1D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повестью </w:t>
            </w:r>
            <w:proofErr w:type="spellStart"/>
            <w:r w:rsidRPr="001D51D7">
              <w:rPr>
                <w:rFonts w:ascii="Times New Roman" w:hAnsi="Times New Roman" w:cs="Times New Roman"/>
                <w:sz w:val="24"/>
                <w:szCs w:val="24"/>
              </w:rPr>
              <w:t>Б.Васильева</w:t>
            </w:r>
            <w:proofErr w:type="spellEnd"/>
            <w:r w:rsidRPr="001D51D7">
              <w:rPr>
                <w:rFonts w:ascii="Times New Roman" w:hAnsi="Times New Roman" w:cs="Times New Roman"/>
                <w:sz w:val="24"/>
                <w:szCs w:val="24"/>
              </w:rPr>
              <w:t xml:space="preserve"> «Неопалимая купина», формирование </w:t>
            </w:r>
            <w:r w:rsidRPr="001D51D7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 анализа художественного произведения, развитие навыков самостоятельной и групповой работы</w:t>
            </w:r>
          </w:p>
          <w:p w:rsidR="00383594" w:rsidRPr="001D51D7" w:rsidRDefault="00383594" w:rsidP="00C9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задачи</w:t>
            </w:r>
            <w:r w:rsidRPr="001D51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83594" w:rsidRPr="00B90851" w:rsidRDefault="00CD6A47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</w:t>
            </w:r>
            <w:r w:rsidR="00383594" w:rsidRPr="001D51D7">
              <w:rPr>
                <w:rFonts w:ascii="Times New Roman" w:hAnsi="Times New Roman" w:cs="Times New Roman"/>
                <w:sz w:val="24"/>
                <w:szCs w:val="24"/>
              </w:rPr>
              <w:t xml:space="preserve"> эпиграф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ом,</w:t>
            </w:r>
            <w:r w:rsidR="00383594" w:rsidRPr="001D51D7">
              <w:rPr>
                <w:rFonts w:ascii="Times New Roman" w:hAnsi="Times New Roman" w:cs="Times New Roman"/>
                <w:sz w:val="24"/>
                <w:szCs w:val="24"/>
              </w:rPr>
              <w:t xml:space="preserve"> обсуждают его, записывают в </w:t>
            </w:r>
            <w:r w:rsidR="00383594" w:rsidRPr="001D5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тетрадь. </w:t>
            </w:r>
          </w:p>
          <w:p w:rsidR="00383594" w:rsidRPr="00B90851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2933" w:rsidRPr="001D51D7" w:rsidTr="00C9665B">
        <w:trPr>
          <w:trHeight w:val="198"/>
        </w:trPr>
        <w:tc>
          <w:tcPr>
            <w:tcW w:w="9360" w:type="dxa"/>
            <w:gridSpan w:val="2"/>
          </w:tcPr>
          <w:p w:rsidR="00852933" w:rsidRPr="001D51D7" w:rsidRDefault="00852933" w:rsidP="00C9665B">
            <w:pPr>
              <w:pStyle w:val="a4"/>
              <w:spacing w:before="0" w:beforeAutospacing="0" w:after="0" w:afterAutospacing="0"/>
              <w:jc w:val="center"/>
            </w:pPr>
            <w:r w:rsidRPr="001D51D7">
              <w:rPr>
                <w:b/>
              </w:rPr>
              <w:lastRenderedPageBreak/>
              <w:t xml:space="preserve">III этап. </w:t>
            </w:r>
            <w:r w:rsidRPr="001D51D7">
              <w:t>Актуализаци</w:t>
            </w:r>
            <w:r>
              <w:t>я знаний и фиксация затруднения в деятельности.</w:t>
            </w:r>
          </w:p>
          <w:p w:rsidR="00852933" w:rsidRPr="001D51D7" w:rsidRDefault="00852933" w:rsidP="00C9665B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7B">
              <w:rPr>
                <w:rFonts w:ascii="Times New Roman" w:hAnsi="Times New Roman" w:cs="Times New Roman"/>
                <w:sz w:val="24"/>
                <w:szCs w:val="24"/>
              </w:rPr>
              <w:t>Цель: актуализация знаний обучающихся; подготовка к работе на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</w:tr>
      <w:tr w:rsidR="00383594" w:rsidRPr="001D51D7" w:rsidTr="00432C24">
        <w:trPr>
          <w:trHeight w:val="3588"/>
        </w:trPr>
        <w:tc>
          <w:tcPr>
            <w:tcW w:w="7225" w:type="dxa"/>
          </w:tcPr>
          <w:p w:rsidR="00383594" w:rsidRPr="00D24FCD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Страницы биографии  и творчества Б. Васильева</w:t>
            </w:r>
            <w:r w:rsidRPr="000308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AA69D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24FC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24FCD">
              <w:rPr>
                <w:rFonts w:ascii="Times New Roman" w:hAnsi="Times New Roman" w:cs="Times New Roman"/>
                <w:b/>
                <w:sz w:val="24"/>
                <w:szCs w:val="24"/>
              </w:rPr>
              <w:t>Слайд 5</w:t>
            </w:r>
          </w:p>
          <w:p w:rsidR="00383594" w:rsidRPr="00B90851" w:rsidRDefault="00383594" w:rsidP="00C9665B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08EC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видеосюжет </w:t>
            </w:r>
            <w:hyperlink r:id="rId18" w:history="1">
              <w:r w:rsidRPr="000308E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https://my.mail.ru/mail/shabaeva49/video/48/2510.html</w:t>
              </w:r>
            </w:hyperlink>
            <w:r w:rsidRPr="000308E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3594" w:rsidRPr="006B30C0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Расскажите, что нового узнали вы о жизни и творчестве писателя?</w:t>
            </w:r>
          </w:p>
          <w:p w:rsidR="00383594" w:rsidRPr="006B30C0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-Что вам было уже известно о Борисе Васильеве?</w:t>
            </w:r>
          </w:p>
          <w:p w:rsidR="00383594" w:rsidRPr="006B30C0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6B30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Назовите произведения, в которых писатель обращается к теме Великой Отечественной войны и рассказывает о  послевоенных судьбах фронтовиков.</w:t>
            </w: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Как вы считаете, что объединяет повести «А зори здесь тихие» и «Неопалимая купина»?</w:t>
            </w:r>
          </w:p>
          <w:p w:rsidR="00383594" w:rsidRPr="00C63334" w:rsidRDefault="00383594" w:rsidP="00C9665B">
            <w:pPr>
              <w:shd w:val="clear" w:color="auto" w:fill="FFFFFF"/>
              <w:spacing w:after="0" w:line="240" w:lineRule="auto"/>
              <w:ind w:left="142"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2E51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проблемного вопроса:</w:t>
            </w:r>
          </w:p>
          <w:p w:rsidR="00383594" w:rsidRPr="00383594" w:rsidRDefault="002B2F7A" w:rsidP="00C96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-Судьба Антонины Иваньшиной это следствие её характера или влияния войны?</w:t>
            </w:r>
          </w:p>
        </w:tc>
        <w:tc>
          <w:tcPr>
            <w:tcW w:w="2135" w:type="dxa"/>
          </w:tcPr>
          <w:p w:rsidR="00CE42A9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CC7">
              <w:rPr>
                <w:rFonts w:ascii="Times New Roman" w:hAnsi="Times New Roman" w:cs="Times New Roman"/>
                <w:sz w:val="24"/>
                <w:szCs w:val="24"/>
              </w:rPr>
              <w:t>Смотрят видеосюжет, отвечают на вопросы.</w:t>
            </w:r>
          </w:p>
          <w:p w:rsidR="00383594" w:rsidRDefault="00CE42A9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ранее прочитанные произведения Б. Васильева.</w:t>
            </w:r>
          </w:p>
          <w:p w:rsidR="00CE42A9" w:rsidRPr="001D51D7" w:rsidRDefault="00CE42A9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94" w:rsidRPr="001D51D7" w:rsidRDefault="00383594" w:rsidP="00C9665B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94" w:rsidRPr="001D51D7" w:rsidRDefault="00383594" w:rsidP="00C9665B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94" w:rsidRPr="001D51D7" w:rsidRDefault="00383594" w:rsidP="00C9665B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E41" w:rsidRPr="001D51D7" w:rsidTr="00C9665B">
        <w:trPr>
          <w:trHeight w:val="258"/>
        </w:trPr>
        <w:tc>
          <w:tcPr>
            <w:tcW w:w="9360" w:type="dxa"/>
            <w:gridSpan w:val="2"/>
          </w:tcPr>
          <w:p w:rsidR="00057E41" w:rsidRDefault="00057E41" w:rsidP="00C966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1D7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1D51D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Открытие нового знания.</w:t>
            </w:r>
          </w:p>
          <w:p w:rsidR="00057E41" w:rsidRPr="00546CC7" w:rsidRDefault="00057E41" w:rsidP="00C9665B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4C">
              <w:rPr>
                <w:rFonts w:ascii="Times New Roman" w:hAnsi="Times New Roman" w:cs="Times New Roman"/>
                <w:sz w:val="24"/>
                <w:szCs w:val="24"/>
              </w:rPr>
              <w:t xml:space="preserve">Цель: применение </w:t>
            </w:r>
            <w:proofErr w:type="gramStart"/>
            <w:r w:rsidRPr="0040204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0204C">
              <w:rPr>
                <w:rFonts w:ascii="Times New Roman" w:hAnsi="Times New Roman" w:cs="Times New Roman"/>
                <w:sz w:val="24"/>
                <w:szCs w:val="24"/>
              </w:rPr>
              <w:t xml:space="preserve"> новых способов действия.</w:t>
            </w:r>
          </w:p>
        </w:tc>
      </w:tr>
      <w:tr w:rsidR="00383594" w:rsidRPr="001D51D7" w:rsidTr="00432C24">
        <w:trPr>
          <w:trHeight w:val="5106"/>
        </w:trPr>
        <w:tc>
          <w:tcPr>
            <w:tcW w:w="7225" w:type="dxa"/>
            <w:tcBorders>
              <w:bottom w:val="nil"/>
            </w:tcBorders>
          </w:tcPr>
          <w:p w:rsidR="00FE20FB" w:rsidRPr="00FE20FB" w:rsidRDefault="00FE20FB" w:rsidP="00C96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темой урока</w:t>
            </w: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Предлагает группам представить результаты реализации домашнего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69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="00FA4A0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24F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A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9D0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D24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  <w:p w:rsidR="00383594" w:rsidRPr="00CE42A9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34">
              <w:rPr>
                <w:rFonts w:ascii="Times New Roman" w:hAnsi="Times New Roman" w:cs="Times New Roman"/>
                <w:sz w:val="24"/>
                <w:szCs w:val="24"/>
              </w:rPr>
              <w:t>Сообщение  об истории создания повести Б. Васильева «Неопалимая купина» (1 группа).</w:t>
            </w:r>
          </w:p>
          <w:p w:rsidR="00383594" w:rsidRPr="00CF5256" w:rsidRDefault="00383594" w:rsidP="00C966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Аналитическая беседа  по содержанию </w:t>
            </w:r>
            <w:r w:rsidR="00AF7D36">
              <w:rPr>
                <w:rFonts w:ascii="Times New Roman" w:hAnsi="Times New Roman" w:cs="Times New Roman"/>
                <w:b/>
                <w:sz w:val="24"/>
                <w:szCs w:val="24"/>
              </w:rPr>
              <w:t>повести</w:t>
            </w:r>
          </w:p>
          <w:p w:rsidR="00383594" w:rsidRPr="00CF5256" w:rsidRDefault="00383594" w:rsidP="00C9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256">
              <w:rPr>
                <w:rFonts w:ascii="Times New Roman" w:hAnsi="Times New Roman" w:cs="Times New Roman"/>
                <w:sz w:val="24"/>
                <w:szCs w:val="24"/>
              </w:rPr>
              <w:t>Какова композиция произведения?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Какую сцену можно считать кульминационной?</w:t>
            </w:r>
          </w:p>
          <w:p w:rsidR="00383594" w:rsidRPr="00CF5256" w:rsidRDefault="00383594" w:rsidP="00C96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-В чём особенность сюжетной организации</w:t>
            </w:r>
            <w:r w:rsidRPr="00CF52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повести?</w:t>
            </w:r>
          </w:p>
          <w:p w:rsidR="00383594" w:rsidRDefault="00383594" w:rsidP="00C9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77A1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проблемы поднимает автор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</w:t>
            </w:r>
            <w:r w:rsidRPr="005777A1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383594" w:rsidRDefault="00383594" w:rsidP="00C9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  чём заключается идейный смысл повести «Неопалимая купина?</w:t>
            </w:r>
          </w:p>
          <w:p w:rsidR="00383594" w:rsidRPr="00CF5256" w:rsidRDefault="00383594" w:rsidP="00C9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-Как вы думаете,</w:t>
            </w:r>
            <w:r w:rsidRPr="006E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E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очему описанию войны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одится небольшое место</w:t>
            </w:r>
            <w:r w:rsidRPr="006E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является главной героиней повести?</w:t>
            </w:r>
          </w:p>
          <w:p w:rsidR="00383594" w:rsidRPr="006E254B" w:rsidRDefault="00383594" w:rsidP="00C9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 в тексте  отсутствует очень важная часть литературного портрета: описание внешности героини?</w:t>
            </w: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CE9">
              <w:rPr>
                <w:rFonts w:ascii="Times New Roman" w:hAnsi="Times New Roman" w:cs="Times New Roman"/>
                <w:sz w:val="24"/>
                <w:szCs w:val="24"/>
              </w:rPr>
              <w:t xml:space="preserve">-Под </w:t>
            </w:r>
            <w:proofErr w:type="gramStart"/>
            <w:r w:rsidRPr="000D6CE9">
              <w:rPr>
                <w:rFonts w:ascii="Times New Roman" w:hAnsi="Times New Roman" w:cs="Times New Roman"/>
                <w:sz w:val="24"/>
                <w:szCs w:val="24"/>
              </w:rPr>
              <w:t>влиянием</w:t>
            </w:r>
            <w:proofErr w:type="gramEnd"/>
            <w:r w:rsidRPr="000D6CE9">
              <w:rPr>
                <w:rFonts w:ascii="Times New Roman" w:hAnsi="Times New Roman" w:cs="Times New Roman"/>
                <w:sz w:val="24"/>
                <w:szCs w:val="24"/>
              </w:rPr>
              <w:t xml:space="preserve"> каких событий происходит становление личности героини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25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Почему в юности Антонина Иваньшина отк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азалась от счастья быть матерью?</w:t>
            </w:r>
          </w:p>
          <w:p w:rsidR="00383594" w:rsidRPr="00BE63A8" w:rsidRDefault="00BE63A8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63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-Когда и кто </w:t>
            </w:r>
            <w:r w:rsidR="00383594" w:rsidRPr="00BE63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E63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впервые называл </w:t>
            </w:r>
            <w:r w:rsidR="00383594" w:rsidRPr="00BE63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героиню «неопалимой купиной»?</w:t>
            </w: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-Как вы думаете, кто виноват в случае, который произошёл в магазине Трошина или Антонина Иваньшина?</w:t>
            </w: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2B2F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Почему, работая над воспоминаниями</w:t>
            </w:r>
            <w:r w:rsidR="002B2F7A" w:rsidRPr="002B2F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героиня дважды их переписывает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  <w:p w:rsidR="00383594" w:rsidRDefault="00383594" w:rsidP="00C9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6E25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Какую </w:t>
            </w:r>
            <w:r w:rsidRPr="006E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в повести  играет  </w:t>
            </w:r>
            <w:proofErr w:type="gramStart"/>
            <w:r w:rsidRPr="006E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трофейный</w:t>
            </w:r>
            <w:proofErr w:type="gramEnd"/>
            <w:r w:rsidRPr="006E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E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вальтер</w:t>
            </w:r>
            <w:proofErr w:type="spellEnd"/>
            <w:r w:rsidRPr="006E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»?</w:t>
            </w:r>
          </w:p>
          <w:p w:rsidR="00383594" w:rsidRPr="006E254B" w:rsidRDefault="00383594" w:rsidP="00C9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Помогает суммировать наблюдения, сделать выводы.</w:t>
            </w: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1F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домашнего задания.</w:t>
            </w:r>
          </w:p>
          <w:p w:rsidR="002B762B" w:rsidRPr="002B762B" w:rsidRDefault="002B762B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-Выберите и запишите в тетрадь самые интересные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ваш взгляд, цитаты, передающие самую суть характера героини.</w:t>
            </w:r>
          </w:p>
          <w:p w:rsidR="00B34B5C" w:rsidRDefault="00FA4A0D" w:rsidP="00AA6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627EE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героини</w:t>
            </w:r>
          </w:p>
          <w:p w:rsidR="00383594" w:rsidRPr="00FA4A0D" w:rsidRDefault="00383594" w:rsidP="00D24F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FB7">
              <w:rPr>
                <w:rFonts w:ascii="Times New Roman" w:hAnsi="Times New Roman" w:cs="Times New Roman"/>
                <w:sz w:val="24"/>
                <w:szCs w:val="24"/>
              </w:rPr>
              <w:t>Цитатная таблица (групповая работа).</w:t>
            </w:r>
            <w:r w:rsidR="00D24FC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A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A0D" w:rsidRPr="00D24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FA4A0D" w:rsidRPr="00D24F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94"/>
              <w:gridCol w:w="3685"/>
            </w:tblGrid>
            <w:tr w:rsidR="00383594" w:rsidTr="003B7269">
              <w:tc>
                <w:tcPr>
                  <w:tcW w:w="3294" w:type="dxa"/>
                </w:tcPr>
                <w:p w:rsidR="00383594" w:rsidRDefault="00383594" w:rsidP="00C966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4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Антонина во время войны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A4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 </w:t>
                  </w:r>
                  <w:r w:rsidRPr="001A43B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группа)</w:t>
                  </w:r>
                </w:p>
              </w:tc>
              <w:tc>
                <w:tcPr>
                  <w:tcW w:w="3685" w:type="dxa"/>
                </w:tcPr>
                <w:p w:rsidR="00383594" w:rsidRDefault="00383594" w:rsidP="00C966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43B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Послевоенная жизнь Антонины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A43B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(3 группа)</w:t>
                  </w:r>
                </w:p>
              </w:tc>
            </w:tr>
            <w:tr w:rsidR="00383594" w:rsidTr="003B7269">
              <w:tc>
                <w:tcPr>
                  <w:tcW w:w="3294" w:type="dxa"/>
                </w:tcPr>
                <w:p w:rsidR="00383594" w:rsidRPr="001A43BB" w:rsidRDefault="00383594" w:rsidP="00C9665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3B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  <w:r w:rsidRPr="001A4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родные и знакомые исчезли бесследно».</w:t>
                  </w:r>
                </w:p>
                <w:p w:rsidR="00383594" w:rsidRPr="001A43BB" w:rsidRDefault="00383594" w:rsidP="00C9665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43B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2.«А вот детей у неё никогда не было», «</w:t>
                  </w:r>
                  <w:r w:rsidRPr="001A4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Мне воевать надо, а не рожать. «Рожать</w:t>
                  </w:r>
                  <w:r w:rsidR="00AF7D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A4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 это не долг, это физиология. Долг — умирать, когда не хочется»</w:t>
                  </w:r>
                  <w:r w:rsidRPr="001A43B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383594" w:rsidRPr="001A43BB" w:rsidRDefault="00383594" w:rsidP="00C9665B">
                  <w:pPr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3B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3.Были три ранения,  «а через полгода — контузия. Сухим закаменелым комом — точно в поясницу, в позвонок, и будто переломили ее тогда: до сей поры боль та помнится».</w:t>
                  </w:r>
                </w:p>
                <w:p w:rsidR="00383594" w:rsidRPr="001A43BB" w:rsidRDefault="00383594" w:rsidP="00C9665B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3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4.Она привыкла к суровым боевым будням, к смерти и лишениям. «</w:t>
                  </w:r>
                  <w:r w:rsidRPr="001A43B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Это в кино бабы красиво под пули бегут».</w:t>
                  </w:r>
                </w:p>
                <w:p w:rsidR="00383594" w:rsidRPr="001A43BB" w:rsidRDefault="00383594" w:rsidP="00C9665B">
                  <w:pPr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3B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5.Были три ордена — Отечественной войны I степени и два Красной Звезды. Были медали — две «За отвагу» и одна «За боевые заслуги».</w:t>
                  </w:r>
                </w:p>
                <w:p w:rsidR="00383594" w:rsidRPr="001A43BB" w:rsidRDefault="00383594" w:rsidP="00C9665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43B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6.На войне «</w:t>
                  </w:r>
                  <w:r w:rsidRPr="001A4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боевые потери переживались сообща, горе роднило, а не разъединяло, плечо товарища ощущалось не метафорой, а вполне реальной опорой. Фронтовое братство являлось самым действенным лекарством против любой трагедии».</w:t>
                  </w:r>
                </w:p>
                <w:p w:rsidR="00383594" w:rsidRPr="001A43BB" w:rsidRDefault="00383594" w:rsidP="00C9665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4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7.«Даже там, в окопах, неистово любили свою незакономерную, будто по лотерее выигранную жизнь и неистово надеялись, что выигрыш этот непременно падёт на тебя».</w:t>
                  </w:r>
                </w:p>
                <w:p w:rsidR="00383594" w:rsidRPr="001A43BB" w:rsidRDefault="00AF7D36" w:rsidP="00C9665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8.«Знаешь, в чё</w:t>
                  </w:r>
                  <w:r w:rsidR="00383594" w:rsidRPr="001A4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 командирский героизм, лейтенант? Первое: чтоб твой боец хотя бы разочек в сутки поел горячего. Второе: чтоб твой боец хотя бы четыре часика в сутки лежа поспал. И третье, чтоб он всегда верил, что за спиной его — полный порядок: мать </w:t>
                  </w:r>
                  <w:r w:rsidR="00383594" w:rsidRPr="001A43B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здорова, дети сыты»</w:t>
                  </w:r>
                </w:p>
                <w:p w:rsidR="00383594" w:rsidRDefault="00383594" w:rsidP="00C9665B">
                  <w:pPr>
                    <w:ind w:left="-108" w:firstLine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4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9.«Ты делалась грубее, </w:t>
                  </w:r>
                  <w:r w:rsidR="002034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жёстче, резче, твё</w:t>
                  </w:r>
                  <w:r w:rsidRPr="001A4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рже, непреклоннее — разве это женские достоинства? Женские качества — мяг</w:t>
                  </w:r>
                  <w:r w:rsidR="002034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кость, нежность, ласковость: всё</w:t>
                  </w:r>
                  <w:r w:rsidRPr="001A4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то, что тебе приходилось подавлять в себе ежедневно и ежечасно. Война — мужское занятие: она вскрывала в тебе мужские черты, тщательно пряча женские».</w:t>
                  </w:r>
                </w:p>
                <w:p w:rsidR="00383594" w:rsidRPr="001A43BB" w:rsidRDefault="00383594" w:rsidP="00C9665B">
                  <w:pPr>
                    <w:ind w:left="-108" w:firstLine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A4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Просмотр фрагмента фильма («Неопалимая купина», </w:t>
                  </w:r>
                  <w:proofErr w:type="spellStart"/>
                  <w:r w:rsidRPr="001A4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реж</w:t>
                  </w:r>
                  <w:proofErr w:type="spellEnd"/>
                  <w:r w:rsidRPr="001A4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1A4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A4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 Тюрин, 2021 г., 1 серия).</w:t>
                  </w:r>
                  <w:proofErr w:type="gramEnd"/>
                </w:p>
                <w:p w:rsidR="00383594" w:rsidRPr="001A43BB" w:rsidRDefault="00016AEB" w:rsidP="00C9665B">
                  <w:pP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  <w:u w:val="single"/>
                    </w:rPr>
                  </w:pPr>
                  <w:hyperlink r:id="rId19" w:history="1">
                    <w:r w:rsidR="00383594" w:rsidRPr="001A43BB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https://russkii-serial.net/856-neopalimaja-kupina-2.html</w:t>
                    </w:r>
                  </w:hyperlink>
                </w:p>
                <w:p w:rsidR="00383594" w:rsidRPr="001A43BB" w:rsidRDefault="00383594" w:rsidP="00C9665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43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-Как война повлияла на главную героиню повести, Антонину</w:t>
                  </w:r>
                  <w:r w:rsidRPr="001A4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Федоровну Иваньшину?</w:t>
                  </w:r>
                </w:p>
                <w:p w:rsidR="00383594" w:rsidRPr="001A43BB" w:rsidRDefault="00383594" w:rsidP="00C9665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1A43B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Вывод:</w:t>
                  </w:r>
                </w:p>
                <w:p w:rsidR="00383594" w:rsidRPr="001A43BB" w:rsidRDefault="00383594" w:rsidP="00C9665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4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Война отняла у героини всё: здоровье, первую и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единственную любовь,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неродившегося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A4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ребёнка и все надежды разом,</w:t>
                  </w:r>
                  <w:r w:rsidRPr="001A4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но на войне всё проще, понятней. И именно она научила ценить Антонину </w:t>
                  </w:r>
                  <w:r w:rsidRPr="001A43BB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«только абсолютные ценности».</w:t>
                  </w:r>
                  <w:r w:rsidRPr="001A4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383594" w:rsidRPr="001A43BB" w:rsidRDefault="00383594" w:rsidP="00C966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83594" w:rsidRPr="001A43BB" w:rsidRDefault="00383594" w:rsidP="00C9665B">
                  <w:pPr>
                    <w:ind w:left="142" w:firstLine="14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383594" w:rsidRDefault="00383594" w:rsidP="00C9665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83594" w:rsidRDefault="00383594" w:rsidP="00C9665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383594" w:rsidRPr="001A43BB" w:rsidRDefault="00383594" w:rsidP="00C9665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43B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1.</w:t>
                  </w:r>
                  <w:r w:rsidRPr="001A43B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Были всяческие значки, билет инвалида, право ношения формы в День Победы</w:t>
                  </w:r>
                  <w:r w:rsidRPr="001A4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«…бывший командир роты старший лейтенант Иваньшина с учетом ранений, контузий, наград, заслуг вскоре получила комнату в общежитии».</w:t>
                  </w:r>
                </w:p>
                <w:p w:rsidR="00383594" w:rsidRPr="001A43BB" w:rsidRDefault="00383594" w:rsidP="00C9665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Pr="001A43B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«Учение д</w:t>
                  </w:r>
                  <w:r w:rsidR="003B726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авалось с большим трудом,</w:t>
                  </w:r>
                  <w:r w:rsidRPr="001A43B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всю жизнь знания доставались ей ценой огромных усилий и усидчивости».</w:t>
                  </w:r>
                </w:p>
                <w:p w:rsidR="00383594" w:rsidRPr="001A43BB" w:rsidRDefault="00383594" w:rsidP="00C9665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4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3.«…она ворчала, сердилась, командовала, кормила завтраками и ужинами, огорчалась и радовалась, плакала и смея</w:t>
                  </w:r>
                  <w:r w:rsidR="00E25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лась, с каждым днем всё</w:t>
                  </w:r>
                  <w:r w:rsidRPr="001A4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больше привязываясь к своей несмышленой квартирантке. И эта возня заполнила ее жизнь».</w:t>
                  </w:r>
                </w:p>
                <w:p w:rsidR="00383594" w:rsidRPr="003B7269" w:rsidRDefault="00383594" w:rsidP="00C9665B">
                  <w:pPr>
                    <w:jc w:val="both"/>
                    <w:rPr>
                      <w:sz w:val="24"/>
                      <w:szCs w:val="24"/>
                    </w:rPr>
                  </w:pPr>
                  <w:r w:rsidRPr="001A43B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4.Антонина закончила пединститут, работала преподавателем истории,  директором школы «…</w:t>
                  </w:r>
                  <w:r w:rsidR="00AF7D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 её</w:t>
                  </w:r>
                  <w:r w:rsidR="00E25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любили. О</w:t>
                  </w:r>
                  <w:r w:rsidR="00AF7D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не расстраивалась: у неё</w:t>
                  </w:r>
                  <w:r w:rsidRPr="001A4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было кого любить и о ком заботиться».</w:t>
                  </w:r>
                  <w:r w:rsidRPr="001A43B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383594" w:rsidRPr="001A43BB" w:rsidRDefault="003B7269" w:rsidP="00C9665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383594" w:rsidRPr="001A43B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.«</w:t>
                  </w:r>
                  <w:r w:rsidR="00E25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Мирные утраты били  в её</w:t>
                  </w:r>
                  <w:r w:rsidR="00383594" w:rsidRPr="001A4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25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одиночество, </w:t>
                  </w:r>
                  <w:r w:rsidR="00383594" w:rsidRPr="001A4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она впервые испытала их затяжную боль».</w:t>
                  </w:r>
                </w:p>
                <w:p w:rsidR="00383594" w:rsidRPr="001A43BB" w:rsidRDefault="003B7269" w:rsidP="00C9665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383594" w:rsidRPr="001A4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.«Все было прежним, и только собственная усталость </w:t>
                  </w:r>
                  <w:r w:rsidR="00AF7D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оказалась для неё</w:t>
                  </w:r>
                  <w:r w:rsidR="00E25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новой. </w:t>
                  </w:r>
                  <w:proofErr w:type="gramStart"/>
                  <w:r w:rsidR="00E25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="00383594" w:rsidRPr="001A4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еспощадной, отнимающей все силы — и физические, и умственные, и нервные».</w:t>
                  </w:r>
                  <w:proofErr w:type="gramEnd"/>
                </w:p>
                <w:p w:rsidR="00383594" w:rsidRPr="001A43BB" w:rsidRDefault="003B7269" w:rsidP="00C9665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383594" w:rsidRPr="001A4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.« Иваньшина ходила теперь только с костылями. В панику бывший командир стрелковой роты не ударилась: она до сей поры свято веровала во фронтовую заповедь: никогда не сдаваться». </w:t>
                  </w:r>
                </w:p>
                <w:p w:rsidR="00383594" w:rsidRPr="001A43BB" w:rsidRDefault="003B7269" w:rsidP="00C9665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383594" w:rsidRPr="001A4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.«Оказывается, для того чтобы хоть как-то существовать, ей позарез необходимо было оправдать того, кто послужил вольной </w:t>
                  </w:r>
                  <w:r w:rsidR="00383594" w:rsidRPr="002034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</w:t>
                  </w:r>
                  <w:r w:rsidR="002034D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и невольной причиной её</w:t>
                  </w:r>
                  <w:r w:rsidR="00383594" w:rsidRPr="002034D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несчастья</w:t>
                  </w:r>
                  <w:r w:rsidR="00383594" w:rsidRPr="001A4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Понять молодых, во что бы то ни стало постичь причинно-следственную </w:t>
                  </w:r>
                  <w:r w:rsidR="00383594" w:rsidRPr="001A43B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цепочку их поступков, шкалу ценностей, этику».</w:t>
                  </w:r>
                </w:p>
                <w:p w:rsidR="00383594" w:rsidRPr="001A43BB" w:rsidRDefault="003B7269" w:rsidP="00C9665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383594" w:rsidRPr="001A4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.«А потому, что перекормили. Количество героической информации вдруг перешло в качество. Исчезла искренность подвига, его порыв, боль, цена — и осталось голое перечисление. Остался реестр, нудный списочный </w:t>
                  </w:r>
                  <w:r w:rsidR="00E25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перечень: кто, что, где и когда</w:t>
                  </w:r>
                  <w:r w:rsidR="00383594" w:rsidRPr="001A4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 «Антонина Федоровна решительно выбрасывала примеры хрестоматийного, набивше</w:t>
                  </w:r>
                  <w:r w:rsidR="00E25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 оскомину героизма». «Героизм вам </w:t>
                  </w:r>
                  <w:r w:rsidR="00383594" w:rsidRPr="001A4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положительный? А когда на тысячи солдат одна девчонка, это как, не героизм? А спать в землянке три на четыре среди двух десятков грязных, потных, усталых, </w:t>
                  </w:r>
                  <w:proofErr w:type="gramStart"/>
                  <w:r w:rsidR="00383594" w:rsidRPr="001A4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вонючих</w:t>
                  </w:r>
                  <w:proofErr w:type="gramEnd"/>
                  <w:r w:rsidR="00383594" w:rsidRPr="001A4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завшивевших с окопной тоски мужиков — тоже не героизм? </w:t>
                  </w:r>
                  <w:proofErr w:type="gramStart"/>
                  <w:r w:rsidR="00383594" w:rsidRPr="001A4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по нужде куда бежать, когда кругом — поле чистое, а до ближайшего с</w:t>
                  </w:r>
                  <w:r w:rsidR="00E25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ортира — пол</w:t>
                  </w:r>
                  <w:r w:rsidR="002034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 вё</w:t>
                  </w:r>
                  <w:r w:rsidR="00E25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рст? ...вас бы туда, </w:t>
                  </w:r>
                  <w:r w:rsidR="00383594" w:rsidRPr="001A4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 реальное, окопное, грязное, вонючее, пехотное, где вши и крысы, где трупы в трех шагах разлагаются, а рядом — ровики, полные дерьма, а воды — снегу котелок, а смену только через полмесяца обещали</w:t>
                  </w:r>
                  <w:r w:rsidR="00E25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83594" w:rsidRPr="001A4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 тоже не героизм?»</w:t>
                  </w:r>
                  <w:proofErr w:type="gramEnd"/>
                </w:p>
                <w:p w:rsidR="00383594" w:rsidRPr="001A43BB" w:rsidRDefault="00383594" w:rsidP="00C9665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4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 какими трудностями столкнулась героиня в мирное время?</w:t>
                  </w:r>
                </w:p>
                <w:p w:rsidR="00383594" w:rsidRPr="001A43BB" w:rsidRDefault="00383594" w:rsidP="00C9665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1A43B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Вывод:</w:t>
                  </w:r>
                </w:p>
                <w:p w:rsidR="00383594" w:rsidRDefault="00E25BA1" w:rsidP="00C9665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После войны было ещё</w:t>
                  </w:r>
                  <w:r w:rsidR="00383594" w:rsidRPr="001A43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тяжелее,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чем на ней: особенно если тебя ждут</w:t>
                  </w:r>
                  <w:r w:rsidR="00383594" w:rsidRPr="001A43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неудачи в любви, жизнь в подвале или в маленькой коммуналке,</w:t>
                  </w:r>
                  <w:r w:rsidR="003B72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непонимание, клевета</w:t>
                  </w:r>
                  <w:r w:rsidR="003835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болезни,</w:t>
                  </w:r>
                  <w:r w:rsidR="00383594" w:rsidRPr="001A43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383594" w:rsidRPr="001A4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383594" w:rsidRPr="001A4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порой приходится защищать собственную честь и достоинс</w:t>
                  </w:r>
                  <w:r w:rsidR="003B72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тво</w:t>
                  </w:r>
                  <w:r w:rsidR="00383594" w:rsidRPr="001A4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В  мирное время это невероятно сложно. И сердце для любви и</w:t>
                  </w:r>
                  <w:r w:rsidR="00383594" w:rsidRPr="001A43B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="00383594" w:rsidRPr="001A4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неж</w:t>
                  </w:r>
                  <w:r w:rsidR="003835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ности открывать тоже страшно. </w:t>
                  </w:r>
                  <w:r w:rsidR="00383594" w:rsidRPr="001A4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Антонине не удалось  после войны устроить своё женское счастье, стать </w:t>
                  </w:r>
                  <w:r w:rsidR="00383594" w:rsidRPr="001A4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матерью, а потому она выбрала для себя заботу о других.</w:t>
                  </w:r>
                </w:p>
              </w:tc>
            </w:tr>
          </w:tbl>
          <w:p w:rsidR="002B2F7A" w:rsidRDefault="002B2F7A" w:rsidP="00C9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C63334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могла ли </w:t>
            </w:r>
            <w:r w:rsidRPr="00C6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сложиться  жизнь Антонины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Иваньшиной</w:t>
            </w:r>
            <w:r w:rsidRPr="00C6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по-другому, если б не было войны?</w:t>
            </w:r>
          </w:p>
          <w:p w:rsidR="00383594" w:rsidRDefault="00383594" w:rsidP="00C9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7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5232">
              <w:rPr>
                <w:rFonts w:ascii="Times New Roman" w:hAnsi="Times New Roman" w:cs="Times New Roman"/>
                <w:sz w:val="24"/>
                <w:szCs w:val="24"/>
              </w:rPr>
              <w:t>Что ценят в людях автор и его героиня?</w:t>
            </w:r>
          </w:p>
          <w:p w:rsidR="00383594" w:rsidRPr="00641FB7" w:rsidRDefault="00383594" w:rsidP="00C9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1F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домашнего задания.</w:t>
            </w:r>
            <w:r w:rsidR="00AA69D0" w:rsidRPr="00AA69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D24FC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A69D0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D24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 вы понимаете финал </w:t>
            </w:r>
            <w:r w:rsidR="002976B3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r w:rsidR="00FE20F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297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Объясните его смысл (группа 4).</w:t>
            </w: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76B3">
              <w:rPr>
                <w:rFonts w:ascii="Times New Roman" w:hAnsi="Times New Roman" w:cs="Times New Roman"/>
                <w:sz w:val="24"/>
                <w:szCs w:val="24"/>
              </w:rPr>
              <w:t>В чём смысл названия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6B3">
              <w:rPr>
                <w:rFonts w:ascii="Times New Roman" w:hAnsi="Times New Roman" w:cs="Times New Roman"/>
                <w:sz w:val="24"/>
                <w:szCs w:val="24"/>
              </w:rPr>
              <w:t xml:space="preserve">повести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«Неопалимая купина»?</w:t>
            </w:r>
          </w:p>
          <w:p w:rsidR="00442800" w:rsidRPr="00442800" w:rsidRDefault="00442800" w:rsidP="00990AC6">
            <w:pPr>
              <w:spacing w:after="0" w:line="240" w:lineRule="auto"/>
              <w:ind w:firstLine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280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Неопали́мая</w:t>
            </w:r>
            <w:proofErr w:type="spellEnd"/>
            <w:proofErr w:type="gramEnd"/>
            <w:r w:rsidRPr="0044280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купина́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4428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—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428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горящий, но не сгорающий </w:t>
            </w:r>
            <w:hyperlink r:id="rId20" w:tooltip="Тёрн" w:history="1">
              <w:r w:rsidRPr="0044280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терновый куст</w:t>
              </w:r>
            </w:hyperlink>
            <w:r w:rsidRPr="004428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 котором </w:t>
            </w:r>
            <w:hyperlink r:id="rId21" w:tooltip="Бог" w:history="1">
              <w:r w:rsidRPr="0044280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Бог</w:t>
              </w:r>
            </w:hyperlink>
            <w:r w:rsidRPr="004428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явился </w:t>
            </w:r>
            <w:hyperlink r:id="rId22" w:tooltip="Моисей" w:history="1">
              <w:r w:rsidRPr="0044280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Моисею</w:t>
              </w:r>
            </w:hyperlink>
            <w:r w:rsidR="00D00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3594" w:rsidRPr="00724FD9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641">
              <w:rPr>
                <w:rFonts w:ascii="Times New Roman" w:hAnsi="Times New Roman" w:cs="Times New Roman"/>
                <w:bCs/>
                <w:sz w:val="24"/>
                <w:szCs w:val="24"/>
              </w:rPr>
              <w:t>Борис Васильев не щадит читателя: концовки его произведений в основном трагичны, так как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он убеждё</w:t>
            </w:r>
            <w:r w:rsidRPr="00162641">
              <w:rPr>
                <w:rFonts w:ascii="Times New Roman" w:hAnsi="Times New Roman" w:cs="Times New Roman"/>
                <w:bCs/>
                <w:sz w:val="24"/>
                <w:szCs w:val="24"/>
              </w:rPr>
              <w:t>н, что искусство не должно выступать в роли утешителя; его функции – обнажать перед людьми жизненные опасности в любых их проявлениях, будить совесть и учить сочувствию и добру.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24FD9">
              <w:rPr>
                <w:rFonts w:ascii="Times New Roman" w:hAnsi="Times New Roman" w:cs="Times New Roman"/>
                <w:sz w:val="24"/>
                <w:szCs w:val="24"/>
              </w:rPr>
              <w:t>Задача Васильева - показать личность, сотканную из противоречий, но думающую, страдающую и чувствующую. Личность эта, с одной стороны, старается жить по законам христианской нравственности, а с другой - пребывает в постоянном внутреннем споре с собой, с Богом и библейскими заповедями.</w:t>
            </w:r>
          </w:p>
          <w:p w:rsidR="00383594" w:rsidRPr="00641FB7" w:rsidRDefault="002976B3" w:rsidP="00990AC6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Её</w:t>
            </w:r>
            <w:r w:rsidR="00383594" w:rsidRPr="00641FB7">
              <w:rPr>
                <w:rFonts w:ascii="Times New Roman" w:hAnsi="Times New Roman" w:cs="Times New Roman"/>
                <w:sz w:val="24"/>
                <w:szCs w:val="24"/>
              </w:rPr>
              <w:t xml:space="preserve"> трагедия - восприятие жизни как борьбы</w:t>
            </w:r>
            <w:r w:rsidR="002034D8">
              <w:rPr>
                <w:rFonts w:ascii="Times New Roman" w:hAnsi="Times New Roman" w:cs="Times New Roman"/>
                <w:sz w:val="24"/>
                <w:szCs w:val="24"/>
              </w:rPr>
              <w:t xml:space="preserve"> "на передних рубежах". Но у неё</w:t>
            </w:r>
            <w:r w:rsidR="00383594" w:rsidRPr="00641FB7">
              <w:rPr>
                <w:rFonts w:ascii="Times New Roman" w:hAnsi="Times New Roman" w:cs="Times New Roman"/>
                <w:sz w:val="24"/>
                <w:szCs w:val="24"/>
              </w:rPr>
              <w:t xml:space="preserve"> есть одна удивительная способность: обновляться и воскресать, проявляя при этом запас духовной прочно</w:t>
            </w:r>
            <w:r w:rsidR="007C5232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2034D8">
              <w:rPr>
                <w:rFonts w:ascii="Times New Roman" w:hAnsi="Times New Roman" w:cs="Times New Roman"/>
                <w:sz w:val="24"/>
                <w:szCs w:val="24"/>
              </w:rPr>
              <w:t>. Не случайно её</w:t>
            </w:r>
            <w:r w:rsidR="00383594" w:rsidRPr="00641FB7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сопоставляют с "</w:t>
            </w:r>
            <w:r w:rsidR="002034D8">
              <w:rPr>
                <w:rFonts w:ascii="Times New Roman" w:hAnsi="Times New Roman" w:cs="Times New Roman"/>
                <w:sz w:val="24"/>
                <w:szCs w:val="24"/>
              </w:rPr>
              <w:t xml:space="preserve">неопалимой купиной". Схожесть </w:t>
            </w:r>
            <w:r w:rsidR="00383594" w:rsidRPr="00641FB7">
              <w:rPr>
                <w:rFonts w:ascii="Times New Roman" w:hAnsi="Times New Roman" w:cs="Times New Roman"/>
                <w:sz w:val="24"/>
                <w:szCs w:val="24"/>
              </w:rPr>
              <w:t xml:space="preserve"> жизни с библейским куст</w:t>
            </w:r>
            <w:r w:rsidR="002034D8">
              <w:rPr>
                <w:rFonts w:ascii="Times New Roman" w:hAnsi="Times New Roman" w:cs="Times New Roman"/>
                <w:sz w:val="24"/>
                <w:szCs w:val="24"/>
              </w:rPr>
              <w:t>ом была определена по причине её</w:t>
            </w:r>
            <w:r w:rsidR="00383594" w:rsidRPr="00641FB7">
              <w:rPr>
                <w:rFonts w:ascii="Times New Roman" w:hAnsi="Times New Roman" w:cs="Times New Roman"/>
                <w:sz w:val="24"/>
                <w:szCs w:val="24"/>
              </w:rPr>
              <w:t xml:space="preserve"> стойкости и несгибаемости. Последние трагические страни</w:t>
            </w:r>
            <w:r w:rsidR="007C5232">
              <w:rPr>
                <w:rFonts w:ascii="Times New Roman" w:hAnsi="Times New Roman" w:cs="Times New Roman"/>
                <w:sz w:val="24"/>
                <w:szCs w:val="24"/>
              </w:rPr>
              <w:t>цы повести, когда героиня</w:t>
            </w:r>
            <w:r w:rsidR="00383594" w:rsidRPr="00641FB7">
              <w:rPr>
                <w:rFonts w:ascii="Times New Roman" w:hAnsi="Times New Roman" w:cs="Times New Roman"/>
                <w:sz w:val="24"/>
                <w:szCs w:val="24"/>
              </w:rPr>
              <w:t xml:space="preserve"> сгорает во время пожара, убедительно подтверждают это.</w:t>
            </w:r>
          </w:p>
          <w:p w:rsidR="00C9665B" w:rsidRPr="00C9665B" w:rsidRDefault="00383594" w:rsidP="00990AC6">
            <w:pPr>
              <w:spacing w:after="0" w:line="240" w:lineRule="auto"/>
              <w:ind w:firstLine="4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4783">
              <w:rPr>
                <w:rFonts w:ascii="Times New Roman" w:hAnsi="Times New Roman" w:cs="Times New Roman"/>
                <w:sz w:val="24"/>
                <w:szCs w:val="24"/>
              </w:rPr>
              <w:t>«А из горящего комода, что достался ей по разнарядке военкомата, раз за разом били по ней пули из патронов к «</w:t>
            </w:r>
            <w:proofErr w:type="spellStart"/>
            <w:r w:rsidRPr="000A4783">
              <w:rPr>
                <w:rFonts w:ascii="Times New Roman" w:hAnsi="Times New Roman" w:cs="Times New Roman"/>
                <w:sz w:val="24"/>
                <w:szCs w:val="24"/>
              </w:rPr>
              <w:t>вальтеру</w:t>
            </w:r>
            <w:proofErr w:type="spellEnd"/>
            <w:r w:rsidRPr="000A4783">
              <w:rPr>
                <w:rFonts w:ascii="Times New Roman" w:hAnsi="Times New Roman" w:cs="Times New Roman"/>
                <w:sz w:val="24"/>
                <w:szCs w:val="24"/>
              </w:rPr>
              <w:t xml:space="preserve">», принадлежавшему когда-то убитому ею германскому </w:t>
            </w:r>
            <w:proofErr w:type="spellStart"/>
            <w:r w:rsidRPr="000A4783">
              <w:rPr>
                <w:rFonts w:ascii="Times New Roman" w:hAnsi="Times New Roman" w:cs="Times New Roman"/>
                <w:sz w:val="24"/>
                <w:szCs w:val="24"/>
              </w:rPr>
              <w:t>обер</w:t>
            </w:r>
            <w:proofErr w:type="spellEnd"/>
            <w:r w:rsidRPr="000A4783">
              <w:rPr>
                <w:rFonts w:ascii="Times New Roman" w:hAnsi="Times New Roman" w:cs="Times New Roman"/>
                <w:sz w:val="24"/>
                <w:szCs w:val="24"/>
              </w:rPr>
              <w:t>-лейтенанту…Она уже не ощущала боли, а потому и не почувствовала страшного удара в грудь</w:t>
            </w:r>
            <w:r w:rsidR="00620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665B" w:rsidRPr="00620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Просто ее вдруг бросило на стену, и в ослепительно полыхавшем пламени она ясно-ясно увидела улыбающегося Васю Середу с неизменным автоматом на плече и своего первого командира роты, который целовал ее, мокрую, после первой ее атаки. Того, навсегда раненного, только был он сейчас не ранен и — улыбался. «Идем, — сказал. — Нам бы еще одну </w:t>
            </w:r>
            <w:proofErr w:type="spellStart"/>
            <w:r w:rsidR="00C9665B" w:rsidRPr="00620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высоточку</w:t>
            </w:r>
            <w:proofErr w:type="spellEnd"/>
            <w:r w:rsidR="00C9665B" w:rsidRPr="00620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взять…» И протя</w:t>
            </w:r>
            <w:r w:rsidR="002034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нул руку. «Ой, у меня же ноги мё</w:t>
            </w:r>
            <w:r w:rsidR="00C9665B" w:rsidRPr="00620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ртвые», — подумалось ей, но она потянулась к нему, и встала легко, и пошла сквозь огонь, не чувствуя и не помня ни болей своих, ни болезней</w:t>
            </w:r>
            <w:r w:rsidR="00C966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="00C9665B" w:rsidRPr="00620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6A47" w:rsidRDefault="00620A6B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6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6A47" w:rsidRPr="008764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Давайте в</w:t>
            </w:r>
            <w:r w:rsidR="00876477" w:rsidRPr="008764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ернёмся к проблемному вопросу, который прозвучал в начале урока</w:t>
            </w:r>
            <w:r w:rsidR="008764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6477" w:rsidRPr="000D6CE9" w:rsidRDefault="00876477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-Судьба Антонины Иваньшиной это следствие её характера или влияния войны?</w:t>
            </w:r>
          </w:p>
        </w:tc>
        <w:tc>
          <w:tcPr>
            <w:tcW w:w="2135" w:type="dxa"/>
            <w:tcBorders>
              <w:bottom w:val="nil"/>
            </w:tcBorders>
          </w:tcPr>
          <w:p w:rsidR="0038406B" w:rsidRDefault="0038406B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Предъявляют результаты </w:t>
            </w:r>
            <w:r w:rsidR="00AF7D36">
              <w:rPr>
                <w:rFonts w:ascii="Times New Roman" w:hAnsi="Times New Roman" w:cs="Times New Roman"/>
                <w:sz w:val="24"/>
                <w:szCs w:val="24"/>
              </w:rPr>
              <w:t xml:space="preserve">домашней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работы, отвечают на вопросы.</w:t>
            </w: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7E41">
              <w:rPr>
                <w:rFonts w:ascii="Times New Roman" w:hAnsi="Times New Roman" w:cs="Times New Roman"/>
                <w:sz w:val="24"/>
                <w:szCs w:val="24"/>
              </w:rPr>
              <w:t>Рассказывают об истории создания произведения</w:t>
            </w:r>
            <w:r w:rsidRPr="007472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(приложение</w:t>
            </w:r>
            <w:r w:rsidR="00BE63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).</w:t>
            </w:r>
          </w:p>
          <w:p w:rsidR="00CD6A47" w:rsidRPr="00CD6A47" w:rsidRDefault="00CD6A47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Просматривают презентацию, делают записи.</w:t>
            </w:r>
          </w:p>
          <w:p w:rsidR="0038406B" w:rsidRPr="0038406B" w:rsidRDefault="0038406B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</w:t>
            </w:r>
            <w:r w:rsidR="002B2F7A">
              <w:rPr>
                <w:rFonts w:ascii="Times New Roman" w:hAnsi="Times New Roman" w:cs="Times New Roman"/>
                <w:sz w:val="24"/>
                <w:szCs w:val="24"/>
              </w:rPr>
              <w:t xml:space="preserve">опросы, высказывают своё мнение, дополняют и корректируют </w:t>
            </w:r>
            <w:proofErr w:type="gramStart"/>
            <w:r w:rsidR="002B2F7A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="002B2F7A">
              <w:rPr>
                <w:rFonts w:ascii="Times New Roman" w:hAnsi="Times New Roman" w:cs="Times New Roman"/>
                <w:sz w:val="24"/>
                <w:szCs w:val="24"/>
              </w:rPr>
              <w:t xml:space="preserve"> и иные точки зрения.</w:t>
            </w: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83594" w:rsidRPr="00057E41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8406B" w:rsidRDefault="0038406B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Предъявляют результаты работы, отвечают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вопросы, делают вывод.</w:t>
            </w:r>
          </w:p>
          <w:p w:rsidR="00383594" w:rsidRPr="0038406B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94" w:rsidRPr="0038406B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Делают краткие </w:t>
            </w:r>
            <w:r w:rsidR="00CD6A47">
              <w:rPr>
                <w:rFonts w:ascii="Times New Roman" w:hAnsi="Times New Roman" w:cs="Times New Roman"/>
                <w:sz w:val="24"/>
                <w:szCs w:val="24"/>
              </w:rPr>
              <w:t>записи в тетрадях, заполняют таблицу.</w:t>
            </w: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94" w:rsidRDefault="00CE42A9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фрагмент фильма, получают эмоциональные впечатления.</w:t>
            </w: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06B" w:rsidRDefault="0038406B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Предъявляют результаты работы, отвечают на вопросы, делают вывод.</w:t>
            </w: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F7A" w:rsidRDefault="002B2F7A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F7A" w:rsidRDefault="002B2F7A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F7A" w:rsidRDefault="002B2F7A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F7A" w:rsidRDefault="002B2F7A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F7A" w:rsidRDefault="002B2F7A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F7A" w:rsidRDefault="002B2F7A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F7A" w:rsidRDefault="002B2F7A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F7A" w:rsidRDefault="002B2F7A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F7A" w:rsidRDefault="002B2F7A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F7A" w:rsidRDefault="002B2F7A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F7A" w:rsidRDefault="002B2F7A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F7A" w:rsidRDefault="002B2F7A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F7A" w:rsidRDefault="002B2F7A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F7A" w:rsidRDefault="002B2F7A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94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47" w:rsidRDefault="00383594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Приходят к выводу о неоднозначности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финала про</w:t>
            </w:r>
            <w:r w:rsidR="00CD6A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зведения.</w:t>
            </w:r>
          </w:p>
          <w:p w:rsidR="00C9665B" w:rsidRDefault="00CD6A47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Предъявляют результаты работы, от</w:t>
            </w:r>
            <w:r w:rsidR="0019756B">
              <w:rPr>
                <w:rFonts w:ascii="Times New Roman" w:hAnsi="Times New Roman" w:cs="Times New Roman"/>
                <w:sz w:val="24"/>
                <w:szCs w:val="24"/>
              </w:rPr>
              <w:t>вечают на вопросы, делают вывод.</w:t>
            </w:r>
          </w:p>
          <w:p w:rsidR="00C9665B" w:rsidRDefault="0019756B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толкование.</w:t>
            </w:r>
          </w:p>
          <w:p w:rsidR="00C9665B" w:rsidRDefault="00C9665B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65B" w:rsidRDefault="00C9665B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65B" w:rsidRDefault="00C9665B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65B" w:rsidRDefault="00C9665B" w:rsidP="00C9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800" w:rsidRDefault="00442800" w:rsidP="00107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800" w:rsidRDefault="00442800" w:rsidP="00107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800" w:rsidRDefault="00442800" w:rsidP="00107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800" w:rsidRDefault="00442800" w:rsidP="00107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800" w:rsidRDefault="00442800" w:rsidP="00107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800" w:rsidRDefault="00442800" w:rsidP="00107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800" w:rsidRDefault="00442800" w:rsidP="00107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800" w:rsidRDefault="00442800" w:rsidP="00107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800" w:rsidRDefault="00442800" w:rsidP="00107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800" w:rsidRDefault="00442800" w:rsidP="00107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800" w:rsidRDefault="00442800" w:rsidP="00107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800" w:rsidRDefault="00442800" w:rsidP="00107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800" w:rsidRDefault="00442800" w:rsidP="00107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800" w:rsidRDefault="00442800" w:rsidP="00107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800" w:rsidRDefault="00442800" w:rsidP="00107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65B" w:rsidRDefault="00922427" w:rsidP="00107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</w:t>
            </w:r>
            <w:r w:rsidR="00107C85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C9665B">
              <w:rPr>
                <w:rFonts w:ascii="Times New Roman" w:hAnsi="Times New Roman" w:cs="Times New Roman"/>
                <w:sz w:val="24"/>
                <w:szCs w:val="24"/>
              </w:rPr>
              <w:t>заключитель</w:t>
            </w:r>
            <w:r w:rsidR="00107C85">
              <w:rPr>
                <w:rFonts w:ascii="Times New Roman" w:hAnsi="Times New Roman" w:cs="Times New Roman"/>
                <w:sz w:val="24"/>
                <w:szCs w:val="24"/>
              </w:rPr>
              <w:t>ных  страниц</w:t>
            </w:r>
            <w:r w:rsidR="00C9665B">
              <w:rPr>
                <w:rFonts w:ascii="Times New Roman" w:hAnsi="Times New Roman" w:cs="Times New Roman"/>
                <w:sz w:val="24"/>
                <w:szCs w:val="24"/>
              </w:rPr>
              <w:t xml:space="preserve"> повести.</w:t>
            </w:r>
          </w:p>
          <w:p w:rsidR="00107C85" w:rsidRPr="00C61A19" w:rsidRDefault="00107C85" w:rsidP="00107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обобщения, корректируют и записывают вывод.</w:t>
            </w:r>
          </w:p>
        </w:tc>
      </w:tr>
      <w:tr w:rsidR="00432C24" w:rsidRPr="001D51D7" w:rsidTr="00432C24">
        <w:trPr>
          <w:trHeight w:val="58"/>
        </w:trPr>
        <w:tc>
          <w:tcPr>
            <w:tcW w:w="7225" w:type="dxa"/>
            <w:tcBorders>
              <w:top w:val="nil"/>
            </w:tcBorders>
          </w:tcPr>
          <w:p w:rsidR="00432C24" w:rsidRPr="004204F5" w:rsidRDefault="00677A9C" w:rsidP="00D24F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204F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Активи</w:t>
            </w:r>
            <w:r w:rsidR="00432C24" w:rsidRPr="004204F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зация познавательной деятельности</w:t>
            </w:r>
            <w:r w:rsidR="00AA69D0" w:rsidRPr="004204F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D24FCD" w:rsidRPr="004204F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                   </w:t>
            </w:r>
            <w:r w:rsidR="00AA69D0" w:rsidRPr="004204F5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D24FCD" w:rsidRPr="00420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432C24" w:rsidRPr="004204F5" w:rsidRDefault="00432C24" w:rsidP="00950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04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1.Назовите литературное направление, в основе которого лежит объективное отражение </w:t>
            </w:r>
            <w:proofErr w:type="gramStart"/>
            <w:r w:rsidRPr="004204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действительности</w:t>
            </w:r>
            <w:proofErr w:type="gramEnd"/>
            <w:r w:rsidRPr="004204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принципы которого нашли отражение в повести Б. Л. Васильева «Неопалимая купина».</w:t>
            </w:r>
          </w:p>
          <w:p w:rsidR="00432C24" w:rsidRPr="004204F5" w:rsidRDefault="00432C24" w:rsidP="00950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04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2.Как называется жанр  худож</w:t>
            </w:r>
            <w:r w:rsidR="002034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ественного произведения, по объё</w:t>
            </w:r>
            <w:r w:rsidRPr="004204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 </w:t>
            </w:r>
            <w:r w:rsidRPr="004204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текста меньшее, чем роман, но большее, чем рассказ.</w:t>
            </w:r>
            <w:r w:rsidR="002034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сравнительно небольшом объё</w:t>
            </w:r>
            <w:r w:rsidRPr="004204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  может охватывать большой временной отрезок, а может в режиме хроники воспроизводить естественное течение жизни.</w:t>
            </w:r>
          </w:p>
          <w:p w:rsidR="00432C24" w:rsidRPr="004204F5" w:rsidRDefault="00432C24" w:rsidP="00950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04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 w:rsidRPr="004204F5">
              <w:rPr>
                <w:rFonts w:ascii="Times New Roman" w:hAnsi="Times New Roman" w:cs="Times New Roman"/>
                <w:sz w:val="24"/>
                <w:szCs w:val="24"/>
              </w:rPr>
              <w:t xml:space="preserve"> Как называется образное определение, служащее средством художественной изобразительности («ликующее счастье»; «глухая припозднившаяся осень»).</w:t>
            </w:r>
          </w:p>
          <w:p w:rsidR="00432C24" w:rsidRPr="004204F5" w:rsidRDefault="00432C24" w:rsidP="00950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04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4.Как называется выразительная подробность, с помощью которой создается </w:t>
            </w:r>
            <w:r w:rsidRPr="004204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художественный</w:t>
            </w:r>
            <w:r w:rsidRPr="004204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образ, </w:t>
            </w:r>
            <w:r w:rsidRPr="004204F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она помогает читателю точно представить предмет или характер героя.</w:t>
            </w:r>
          </w:p>
          <w:p w:rsidR="00432C24" w:rsidRPr="004204F5" w:rsidRDefault="00432C24" w:rsidP="00950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04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</w:t>
            </w:r>
            <w:r w:rsidRPr="004204F5">
              <w:t xml:space="preserve"> </w:t>
            </w:r>
            <w:r w:rsidRPr="004204F5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</w:t>
            </w:r>
            <w:r w:rsidRPr="004204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стилистический приём, основанный на образном сопоставлении двух предметов или состояний («</w:t>
            </w:r>
            <w:r w:rsidRPr="004204F5">
              <w:rPr>
                <w:rFonts w:ascii="Times New Roman" w:hAnsi="Times New Roman" w:cs="Times New Roman"/>
                <w:sz w:val="24"/>
                <w:szCs w:val="24"/>
              </w:rPr>
              <w:t>Помнишь сгоревших танкистов - все сухие, как головешки»).</w:t>
            </w:r>
          </w:p>
          <w:p w:rsidR="00432C24" w:rsidRPr="004204F5" w:rsidRDefault="00432C24" w:rsidP="009507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4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</w:t>
            </w:r>
            <w:r w:rsidRPr="004204F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Как называется</w:t>
            </w:r>
            <w:r w:rsidRPr="004204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  <w:r w:rsidRPr="004204F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сюжет</w:t>
            </w:r>
            <w:r w:rsidRPr="004204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, события которого выстраиваются хронологически, но время от времени автор обращается к прошлому, рассказывая, например, о детстве героя или о предыстории событий.</w:t>
            </w:r>
          </w:p>
        </w:tc>
        <w:tc>
          <w:tcPr>
            <w:tcW w:w="2135" w:type="dxa"/>
            <w:tcBorders>
              <w:top w:val="nil"/>
            </w:tcBorders>
          </w:tcPr>
          <w:p w:rsidR="00B34B5C" w:rsidRDefault="00B34B5C" w:rsidP="00432C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2C24" w:rsidRDefault="00677A9C" w:rsidP="00432C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вопросы в тетрадях</w:t>
            </w:r>
            <w:r w:rsidR="00B34B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4B5C" w:rsidRPr="00432C24" w:rsidRDefault="00B34B5C" w:rsidP="00432C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Взаимопроверка.</w:t>
            </w:r>
          </w:p>
        </w:tc>
      </w:tr>
      <w:tr w:rsidR="00350CC4" w:rsidRPr="001D51D7" w:rsidTr="00BB0BAC">
        <w:trPr>
          <w:trHeight w:val="216"/>
        </w:trPr>
        <w:tc>
          <w:tcPr>
            <w:tcW w:w="9360" w:type="dxa"/>
            <w:gridSpan w:val="2"/>
          </w:tcPr>
          <w:p w:rsidR="00350CC4" w:rsidRPr="00350CC4" w:rsidRDefault="00432C24" w:rsidP="00350C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="00350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</w:t>
            </w:r>
            <w:r w:rsidR="00350CC4" w:rsidRPr="00350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</w:t>
            </w:r>
            <w:r w:rsidR="00B34B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0CC4" w:rsidRPr="00350CC4">
              <w:rPr>
                <w:rFonts w:ascii="Times New Roman" w:hAnsi="Times New Roman" w:cs="Times New Roman"/>
                <w:sz w:val="24"/>
                <w:szCs w:val="24"/>
              </w:rPr>
              <w:t>одведение итога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50CC4" w:rsidRPr="00350CC4">
              <w:rPr>
                <w:rFonts w:ascii="Times New Roman" w:hAnsi="Times New Roman" w:cs="Times New Roman"/>
                <w:sz w:val="24"/>
                <w:szCs w:val="24"/>
              </w:rPr>
              <w:t>. Домашнее задание.</w:t>
            </w:r>
          </w:p>
        </w:tc>
      </w:tr>
      <w:tr w:rsidR="00350CC4" w:rsidRPr="001D51D7" w:rsidTr="00432C24">
        <w:trPr>
          <w:trHeight w:val="3099"/>
        </w:trPr>
        <w:tc>
          <w:tcPr>
            <w:tcW w:w="7225" w:type="dxa"/>
            <w:tcBorders>
              <w:bottom w:val="single" w:sz="4" w:space="0" w:color="auto"/>
            </w:tcBorders>
          </w:tcPr>
          <w:p w:rsidR="001E7019" w:rsidRDefault="001E7019" w:rsidP="001E70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Задаёт вопросы:</w:t>
            </w:r>
          </w:p>
          <w:p w:rsidR="001E7019" w:rsidRDefault="001E7019" w:rsidP="001E70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-Какую цель вы ставили перед собой? Достигли ли её?</w:t>
            </w:r>
          </w:p>
          <w:p w:rsidR="001E7019" w:rsidRPr="001E7019" w:rsidRDefault="001E7019" w:rsidP="001E70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-Что вызвало затруднение в процессе работы? </w:t>
            </w:r>
          </w:p>
          <w:p w:rsidR="00350CC4" w:rsidRPr="001D51D7" w:rsidRDefault="00350CC4" w:rsidP="00350C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Выставление оценок в группах</w:t>
            </w:r>
            <w:r w:rsidR="00B34B5C">
              <w:rPr>
                <w:rFonts w:ascii="Times New Roman" w:hAnsi="Times New Roman" w:cs="Times New Roman"/>
                <w:b/>
                <w:sz w:val="24"/>
                <w:szCs w:val="24"/>
              </w:rPr>
              <w:t>. Комментирование домашнего задания.</w:t>
            </w:r>
          </w:p>
          <w:p w:rsidR="00350CC4" w:rsidRPr="002976B3" w:rsidRDefault="00350CC4" w:rsidP="00350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 w:rsidRPr="00297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Завершить урок я бы хотела словами Бориса Васильева:</w:t>
            </w:r>
          </w:p>
          <w:p w:rsidR="00350CC4" w:rsidRDefault="00350CC4" w:rsidP="00350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2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 Каждый раз, принимаясь за работу над новой повестью</w:t>
            </w:r>
            <w:r w:rsidRPr="00822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 рассказом, я стремлюсь снова и снова воззвать  к людской совести, заставить читателя хоть на мгновение увидеть мир глазами моих героев. Им, рождённым моим воображением, моим сердцем и опытом жизни, досталась нелёгкая судьба, но все они честно прошли свой путь. Хотел бы и в реальной жизни иметь таких друзей».</w:t>
            </w:r>
          </w:p>
          <w:p w:rsidR="00FA4A0D" w:rsidRDefault="00432C24" w:rsidP="00C9665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r w:rsidR="00B34B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ифференцированное д</w:t>
            </w:r>
            <w:r w:rsidRPr="0043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омашнее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77A9C" w:rsidRDefault="00432C24" w:rsidP="00C9665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Эссе на </w:t>
            </w:r>
            <w:r w:rsidR="00FA4A0D">
              <w:rPr>
                <w:rFonts w:ascii="Times New Roman" w:hAnsi="Times New Roman" w:cs="Times New Roman"/>
                <w:sz w:val="24"/>
                <w:szCs w:val="24"/>
              </w:rPr>
              <w:t xml:space="preserve">одну </w:t>
            </w:r>
            <w:r w:rsidR="00E1030A">
              <w:rPr>
                <w:rFonts w:ascii="Times New Roman" w:hAnsi="Times New Roman" w:cs="Times New Roman"/>
                <w:sz w:val="24"/>
                <w:szCs w:val="24"/>
              </w:rPr>
              <w:t>из тем</w:t>
            </w:r>
            <w:r w:rsidR="00677A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A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A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E1030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D24F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AA69D0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D24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</w:p>
          <w:p w:rsidR="00350CC4" w:rsidRPr="00677A9C" w:rsidRDefault="00432C24" w:rsidP="00677A9C">
            <w:pPr>
              <w:pStyle w:val="a6"/>
              <w:numPr>
                <w:ilvl w:val="0"/>
                <w:numId w:val="3"/>
              </w:numPr>
              <w:jc w:val="both"/>
              <w:outlineLvl w:val="0"/>
            </w:pPr>
            <w:r w:rsidRPr="00677A9C">
              <w:t>«Как война п</w:t>
            </w:r>
            <w:r w:rsidR="00E1030A">
              <w:t>овлияла на судьбу Антонины Ивань</w:t>
            </w:r>
            <w:bookmarkStart w:id="0" w:name="_GoBack"/>
            <w:bookmarkEnd w:id="0"/>
            <w:r w:rsidRPr="00677A9C">
              <w:t>шиной?»</w:t>
            </w:r>
          </w:p>
          <w:p w:rsidR="00350CC4" w:rsidRDefault="00677A9C" w:rsidP="00350CC4">
            <w:pPr>
              <w:pStyle w:val="a6"/>
              <w:numPr>
                <w:ilvl w:val="0"/>
                <w:numId w:val="3"/>
              </w:numPr>
              <w:jc w:val="both"/>
              <w:outlineLvl w:val="0"/>
            </w:pPr>
            <w:r>
              <w:t>«Какое мнение у вас сложилось об Антонине Иваньшиной – главной героини повести «Неопалимая купина?»</w:t>
            </w:r>
          </w:p>
          <w:p w:rsidR="00FA4A0D" w:rsidRDefault="00B34B5C" w:rsidP="00350CC4">
            <w:pPr>
              <w:pStyle w:val="a6"/>
              <w:numPr>
                <w:ilvl w:val="0"/>
                <w:numId w:val="3"/>
              </w:numPr>
              <w:jc w:val="both"/>
              <w:outlineLvl w:val="0"/>
            </w:pPr>
            <w:r>
              <w:t>Подготовить сообщение на тему:</w:t>
            </w:r>
          </w:p>
          <w:p w:rsidR="00B34B5C" w:rsidRPr="00677A9C" w:rsidRDefault="00B34B5C" w:rsidP="00FA4A0D">
            <w:pPr>
              <w:pStyle w:val="a6"/>
              <w:jc w:val="both"/>
              <w:outlineLvl w:val="0"/>
            </w:pPr>
            <w:r>
              <w:t xml:space="preserve"> «Как раскрывается тема памяти в рассказе Б. Васильева «Экспонат №…»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350CC4" w:rsidRDefault="00350CC4" w:rsidP="00107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Осмысливают итоги учебной деятельности на уроке и обобщают наблюдения с помощью учителя.</w:t>
            </w:r>
          </w:p>
          <w:p w:rsidR="00350CC4" w:rsidRDefault="00350CC4" w:rsidP="00107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оценку работе одноклассников и самооценку.</w:t>
            </w:r>
          </w:p>
          <w:p w:rsidR="00B34B5C" w:rsidRDefault="00B34B5C" w:rsidP="00107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Уточняют домашнее задание, задают вопросы.</w:t>
            </w:r>
          </w:p>
        </w:tc>
      </w:tr>
    </w:tbl>
    <w:p w:rsidR="00852933" w:rsidRPr="00C9665B" w:rsidRDefault="00852933" w:rsidP="001D51D7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</w:p>
    <w:p w:rsidR="00AE3BC1" w:rsidRDefault="00AE3BC1" w:rsidP="001D51D7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B34B5C" w:rsidRDefault="00B34B5C" w:rsidP="001D51D7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B34B5C" w:rsidRDefault="00B34B5C" w:rsidP="001D51D7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B34B5C" w:rsidRDefault="00B34B5C" w:rsidP="001D51D7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B34B5C" w:rsidRDefault="00B34B5C" w:rsidP="001D51D7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B34B5C" w:rsidRDefault="00B34B5C" w:rsidP="001D51D7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B34B5C" w:rsidRDefault="00B34B5C" w:rsidP="001D51D7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B34B5C" w:rsidRDefault="00B34B5C" w:rsidP="001D51D7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B34B5C" w:rsidRDefault="00B34B5C" w:rsidP="001D51D7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B34B5C" w:rsidRDefault="00B34B5C" w:rsidP="001D51D7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B34B5C" w:rsidRDefault="00B34B5C" w:rsidP="001D51D7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B34B5C" w:rsidRDefault="00B34B5C" w:rsidP="002B762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4B5C" w:rsidRDefault="00B34B5C" w:rsidP="001D51D7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B34B5C" w:rsidRDefault="00B34B5C" w:rsidP="00B34B5C">
      <w:pPr>
        <w:shd w:val="clear" w:color="auto" w:fill="FFFFFF"/>
        <w:spacing w:after="0" w:line="240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№1 </w:t>
      </w:r>
    </w:p>
    <w:p w:rsidR="00BE63A8" w:rsidRDefault="00BE63A8" w:rsidP="00BE6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63A8">
        <w:rPr>
          <w:rFonts w:ascii="Times New Roman" w:hAnsi="Times New Roman" w:cs="Times New Roman"/>
          <w:sz w:val="24"/>
          <w:szCs w:val="24"/>
          <w:u w:val="single"/>
        </w:rPr>
        <w:t>Сообщение  об истории создания повести Б. Васильева «Неопалимая купина» (1 группа).</w:t>
      </w:r>
    </w:p>
    <w:p w:rsidR="00BE63A8" w:rsidRPr="00BE63A8" w:rsidRDefault="00BE63A8" w:rsidP="00BE6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E63A8" w:rsidRPr="00E64186" w:rsidRDefault="00E514DF" w:rsidP="004204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«Неопалимая купина». </w:t>
      </w:r>
      <w:r w:rsidR="00BE63A8" w:rsidRPr="00E6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небольшая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повесть написана в 1986 году, опубликована в журнале «Знамя», № 2, </w:t>
      </w:r>
      <w:r w:rsidR="00BE63A8" w:rsidRPr="00E6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ней автор показывает, как на смену воевавшему поколению приходят дети, рождённые во время войны, как за годы меняется отношение к подвигу, но главное — как живёт в этом новом мире женщина, раньше командовавшая ротой солдат.</w:t>
      </w:r>
    </w:p>
    <w:p w:rsidR="00BE63A8" w:rsidRPr="00E64186" w:rsidRDefault="00BE63A8" w:rsidP="00BE6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86">
        <w:rPr>
          <w:rFonts w:ascii="Times New Roman" w:eastAsia="Times New Roman" w:hAnsi="Times New Roman" w:cs="Times New Roman"/>
          <w:sz w:val="24"/>
          <w:szCs w:val="24"/>
          <w:lang w:eastAsia="ru-RU"/>
        </w:rPr>
        <w:t>У героини есть прототип: женщина-фронтовичка, чья судьба послужила основой</w:t>
      </w:r>
      <w:r w:rsidR="00D0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произведения. Это Валентина Васильевна</w:t>
      </w:r>
      <w:r w:rsidRPr="00E6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18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Чудакова</w:t>
      </w:r>
      <w:proofErr w:type="spellEnd"/>
      <w:r w:rsidRPr="00E6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1941 году ей исполнилось 16 лет. Она – школьница, которую </w:t>
      </w:r>
      <w:r w:rsidR="00203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берут на фронт. Но</w:t>
      </w:r>
      <w:r w:rsidRPr="00E6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воевала девушка с первых дней </w:t>
      </w:r>
      <w:proofErr w:type="gramStart"/>
      <w:r w:rsidRPr="00E641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6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почти последних. Как это получилось?</w:t>
      </w:r>
    </w:p>
    <w:p w:rsidR="00BE63A8" w:rsidRPr="00E64186" w:rsidRDefault="00BE63A8" w:rsidP="004204F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Вали репрессировали, она жила с бабушкой в небольшом городке с назва</w:t>
      </w:r>
      <w:r w:rsidR="002034D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Дно, окончила 8 классов. Её</w:t>
      </w:r>
      <w:r w:rsidRPr="00E6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одноклассники рвал</w:t>
      </w:r>
      <w:r w:rsidR="00203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ись на фронт, но в военкомате </w:t>
      </w:r>
      <w:r w:rsidRPr="00E6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</w:t>
      </w:r>
      <w:r w:rsidR="002034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не захотели</w:t>
      </w:r>
      <w:r w:rsidRPr="00E6418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Валентине повезло: в первые годы войны воинским подразделениям разрешалось иметь сыновей полка. Валентина</w:t>
      </w:r>
      <w:r w:rsidR="00203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редкий случай, она – дочь, её</w:t>
      </w:r>
      <w:r w:rsidRPr="00E6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 удочерила 183-я стрелковая дивизия, которая отступала через Дно. Первоначально Валентина была санитаркой.</w:t>
      </w:r>
    </w:p>
    <w:p w:rsidR="00BE63A8" w:rsidRPr="00E64186" w:rsidRDefault="00BE63A8" w:rsidP="004204F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8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влюбилась в перв</w:t>
      </w:r>
      <w:r w:rsidR="002034D8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раз в командира взвода пулемё</w:t>
      </w:r>
      <w:r w:rsidRPr="00E64186">
        <w:rPr>
          <w:rFonts w:ascii="Times New Roman" w:eastAsia="Times New Roman" w:hAnsi="Times New Roman" w:cs="Times New Roman"/>
          <w:sz w:val="24"/>
          <w:szCs w:val="24"/>
          <w:lang w:eastAsia="ru-RU"/>
        </w:rPr>
        <w:t>тчиков, Михаила Федоренко, который и научил свою невесту стрелять из пулемета. Тяжело раненный Михаил умер у нее на руках. В следующей атаке тяжело ранил</w:t>
      </w:r>
      <w:r w:rsidR="00E514DF">
        <w:rPr>
          <w:rFonts w:ascii="Times New Roman" w:eastAsia="Times New Roman" w:hAnsi="Times New Roman" w:cs="Times New Roman"/>
          <w:sz w:val="24"/>
          <w:szCs w:val="24"/>
          <w:lang w:eastAsia="ru-RU"/>
        </w:rPr>
        <w:t>о и Валентину, в лё</w:t>
      </w:r>
      <w:r w:rsidRPr="00E6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гкое. Уже 1975 году она вспоминала события в августе 1942 года, под Ржевом. «Когда ранило комсорга Диму Яковлева, и наш единственный пулемёт замолк, я, быстро перевязав товарища, легла за пулемёт сама. Не сразу почувствовала, что ранена, а когда почувствовала, когда пошла горлом кровь и боли в спине сковали </w:t>
      </w:r>
      <w:proofErr w:type="gramStart"/>
      <w:r w:rsidRPr="00E6418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</w:t>
      </w:r>
      <w:proofErr w:type="gramEnd"/>
      <w:r w:rsidRPr="00E64186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враг был уже отбит. За этот бой я получила свою первую Красную Звезду».</w:t>
      </w:r>
    </w:p>
    <w:p w:rsidR="00BE63A8" w:rsidRPr="00E64186" w:rsidRDefault="00BE63A8" w:rsidP="004204F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8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Валентина, несмотря на записи в военных документах, говорила: она не санинструктор, а станковая пулеметчица и готова вместо любимого человека бить фашистов. Командир учебной роты «сдался», когда задал вопросы и понял, что она действительно разбирается в пулемёте «Максим», хотя понимал, что девушка не могла таскать 70-килограммовый пулемет.</w:t>
      </w:r>
    </w:p>
    <w:p w:rsidR="00BE63A8" w:rsidRPr="00E64186" w:rsidRDefault="00BE63A8" w:rsidP="004204F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отправить её в учебную часть, в документах допустили «ошибку»: записали как мужчину, Валентина </w:t>
      </w:r>
      <w:proofErr w:type="spellStart"/>
      <w:r w:rsidRPr="00E6418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Чудакова</w:t>
      </w:r>
      <w:proofErr w:type="spellEnd"/>
      <w:r w:rsidRPr="00E6418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Позже, въедливый штабист, сопоставив документы, не подпишет представление к Герою Советского Союза, напишет: «Уточнить – он, она или оно…».</w:t>
      </w:r>
    </w:p>
    <w:p w:rsidR="00BE63A8" w:rsidRPr="00E64186" w:rsidRDefault="002034D8" w:rsidP="004204F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учё</w:t>
      </w:r>
      <w:r w:rsidR="00BE63A8" w:rsidRPr="00E64186">
        <w:rPr>
          <w:rFonts w:ascii="Times New Roman" w:eastAsia="Times New Roman" w:hAnsi="Times New Roman" w:cs="Times New Roman"/>
          <w:sz w:val="24"/>
          <w:szCs w:val="24"/>
          <w:lang w:eastAsia="ru-RU"/>
        </w:rPr>
        <w:t>бы Валентина отправилась на фронт, теп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ерь она – командир взвода пулемё</w:t>
      </w:r>
      <w:r w:rsidR="00BE63A8" w:rsidRPr="00E64186">
        <w:rPr>
          <w:rFonts w:ascii="Times New Roman" w:eastAsia="Times New Roman" w:hAnsi="Times New Roman" w:cs="Times New Roman"/>
          <w:sz w:val="24"/>
          <w:szCs w:val="24"/>
          <w:lang w:eastAsia="ru-RU"/>
        </w:rPr>
        <w:t>тчиков. При первой встрече подчиненные повернулись к командиру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иной. А самый старый боец, ещё</w:t>
      </w:r>
      <w:r w:rsidR="00BE63A8" w:rsidRPr="00E6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стрелявший из «Максима» в Гражданскую войну, до конца ворчал, что «дети воюют». 60-летнего мужчину можно понять: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Валентине в декабре 1942-го ещё</w:t>
      </w:r>
      <w:r w:rsidR="00BE63A8" w:rsidRPr="00E6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было 18 лет. Смерти она не 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ялась, страшно было, что «пулемё</w:t>
      </w:r>
      <w:r w:rsidR="00BE63A8" w:rsidRPr="00E6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подведёт». </w:t>
      </w:r>
    </w:p>
    <w:p w:rsidR="00BE63A8" w:rsidRPr="00E64186" w:rsidRDefault="00BE63A8" w:rsidP="00BE6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Впереди было  четыре ранения, награждения орденами Красной Звезды, Орденом Отечественной войны II степени, медалью «За Победу над Германией». Когда пришла Победа, Валентине исполнилось 20 лет. В отличие от героини повести «Неопалимая купина», она стала не педагогом, а юристом, работала судьёй. Сложилась и личная жизнь: вышла замуж, родила детей. </w:t>
      </w:r>
    </w:p>
    <w:p w:rsidR="00BE63A8" w:rsidRPr="00E64186" w:rsidRDefault="00BE63A8" w:rsidP="004204F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Война не «отпускала» людей, которые её прошли. Многие избавлялись от душевной боли, записывая свои воспоминания,  или творчески переосмысливали пережитое на фронте. Валентина </w:t>
      </w:r>
      <w:proofErr w:type="spellStart"/>
      <w:r w:rsidRPr="00E6418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Чудакова</w:t>
      </w:r>
      <w:proofErr w:type="spellEnd"/>
      <w:r w:rsidR="00230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стала писать. Сын нашел её</w:t>
      </w:r>
      <w:r w:rsidRPr="00E6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заметки, прочитал, одобрил, и мать решилась отправить в редакцию журнала первое произведение «Чижик – птичка с характером».</w:t>
      </w:r>
    </w:p>
    <w:p w:rsidR="00BE63A8" w:rsidRPr="001D51D7" w:rsidRDefault="00BE63A8" w:rsidP="004204F5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64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мотивам повести "Неопалимая купина" был снят одноимённый сериал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«Неопалимая купина»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реж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Д. Тюрин, 2021 г.).</w:t>
      </w:r>
      <w:proofErr w:type="gramEnd"/>
    </w:p>
    <w:sectPr w:rsidR="00BE63A8" w:rsidRPr="001D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AEB" w:rsidRDefault="00016AEB" w:rsidP="00C9665B">
      <w:pPr>
        <w:spacing w:after="0" w:line="240" w:lineRule="auto"/>
      </w:pPr>
      <w:r>
        <w:separator/>
      </w:r>
    </w:p>
  </w:endnote>
  <w:endnote w:type="continuationSeparator" w:id="0">
    <w:p w:rsidR="00016AEB" w:rsidRDefault="00016AEB" w:rsidP="00C96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AEB" w:rsidRDefault="00016AEB" w:rsidP="00C9665B">
      <w:pPr>
        <w:spacing w:after="0" w:line="240" w:lineRule="auto"/>
      </w:pPr>
      <w:r>
        <w:separator/>
      </w:r>
    </w:p>
  </w:footnote>
  <w:footnote w:type="continuationSeparator" w:id="0">
    <w:p w:rsidR="00016AEB" w:rsidRDefault="00016AEB" w:rsidP="00C96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3137F"/>
    <w:multiLevelType w:val="hybridMultilevel"/>
    <w:tmpl w:val="E65A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F4C49"/>
    <w:multiLevelType w:val="hybridMultilevel"/>
    <w:tmpl w:val="156053D0"/>
    <w:lvl w:ilvl="0" w:tplc="CACC87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6093D"/>
    <w:multiLevelType w:val="hybridMultilevel"/>
    <w:tmpl w:val="D5C8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5E"/>
    <w:rsid w:val="00016AEB"/>
    <w:rsid w:val="00057E41"/>
    <w:rsid w:val="00065213"/>
    <w:rsid w:val="000A4971"/>
    <w:rsid w:val="000D6CE9"/>
    <w:rsid w:val="001065CA"/>
    <w:rsid w:val="00107C85"/>
    <w:rsid w:val="00162641"/>
    <w:rsid w:val="00180E1A"/>
    <w:rsid w:val="0019756B"/>
    <w:rsid w:val="001A43BB"/>
    <w:rsid w:val="001D51D7"/>
    <w:rsid w:val="001E7019"/>
    <w:rsid w:val="002034D8"/>
    <w:rsid w:val="00230E38"/>
    <w:rsid w:val="00264771"/>
    <w:rsid w:val="00276E61"/>
    <w:rsid w:val="002976B3"/>
    <w:rsid w:val="002B2F7A"/>
    <w:rsid w:val="002B762B"/>
    <w:rsid w:val="00306845"/>
    <w:rsid w:val="00343BAD"/>
    <w:rsid w:val="00350CC4"/>
    <w:rsid w:val="00355E23"/>
    <w:rsid w:val="00383594"/>
    <w:rsid w:val="0038406B"/>
    <w:rsid w:val="003B40A6"/>
    <w:rsid w:val="003B62D1"/>
    <w:rsid w:val="003B7269"/>
    <w:rsid w:val="003F638B"/>
    <w:rsid w:val="0040204C"/>
    <w:rsid w:val="004204F5"/>
    <w:rsid w:val="00432C24"/>
    <w:rsid w:val="00442800"/>
    <w:rsid w:val="00450245"/>
    <w:rsid w:val="00516780"/>
    <w:rsid w:val="005441D1"/>
    <w:rsid w:val="00546CC7"/>
    <w:rsid w:val="005777A1"/>
    <w:rsid w:val="00580765"/>
    <w:rsid w:val="005C02CB"/>
    <w:rsid w:val="00620A6B"/>
    <w:rsid w:val="00627EEF"/>
    <w:rsid w:val="00641FB7"/>
    <w:rsid w:val="00666FDC"/>
    <w:rsid w:val="00677A9C"/>
    <w:rsid w:val="006911D9"/>
    <w:rsid w:val="00691514"/>
    <w:rsid w:val="006B30C0"/>
    <w:rsid w:val="006F42FC"/>
    <w:rsid w:val="0072144A"/>
    <w:rsid w:val="00724FD9"/>
    <w:rsid w:val="00744B4B"/>
    <w:rsid w:val="00747290"/>
    <w:rsid w:val="00765A3E"/>
    <w:rsid w:val="007C2607"/>
    <w:rsid w:val="007C5232"/>
    <w:rsid w:val="007C6A3C"/>
    <w:rsid w:val="007E6730"/>
    <w:rsid w:val="00822E51"/>
    <w:rsid w:val="0083717B"/>
    <w:rsid w:val="00852933"/>
    <w:rsid w:val="00876477"/>
    <w:rsid w:val="0089163B"/>
    <w:rsid w:val="008A5C49"/>
    <w:rsid w:val="00913708"/>
    <w:rsid w:val="00917F13"/>
    <w:rsid w:val="00922427"/>
    <w:rsid w:val="00931690"/>
    <w:rsid w:val="009507B8"/>
    <w:rsid w:val="00990AC6"/>
    <w:rsid w:val="009E5B60"/>
    <w:rsid w:val="00A35D03"/>
    <w:rsid w:val="00A756F9"/>
    <w:rsid w:val="00A87FD0"/>
    <w:rsid w:val="00A90698"/>
    <w:rsid w:val="00AA69D0"/>
    <w:rsid w:val="00AA6AA6"/>
    <w:rsid w:val="00AC6BC1"/>
    <w:rsid w:val="00AC765E"/>
    <w:rsid w:val="00AE3BC1"/>
    <w:rsid w:val="00AF7D36"/>
    <w:rsid w:val="00B34B5C"/>
    <w:rsid w:val="00B51FF4"/>
    <w:rsid w:val="00B90851"/>
    <w:rsid w:val="00BB04AF"/>
    <w:rsid w:val="00BB4C6B"/>
    <w:rsid w:val="00BE63A8"/>
    <w:rsid w:val="00C516C6"/>
    <w:rsid w:val="00C61A19"/>
    <w:rsid w:val="00C9665B"/>
    <w:rsid w:val="00CD6A47"/>
    <w:rsid w:val="00CE42A9"/>
    <w:rsid w:val="00CF5256"/>
    <w:rsid w:val="00D00EB8"/>
    <w:rsid w:val="00D0321F"/>
    <w:rsid w:val="00D103C5"/>
    <w:rsid w:val="00D24FCD"/>
    <w:rsid w:val="00D440B4"/>
    <w:rsid w:val="00D4629F"/>
    <w:rsid w:val="00DA047B"/>
    <w:rsid w:val="00E1030A"/>
    <w:rsid w:val="00E25BA1"/>
    <w:rsid w:val="00E514DF"/>
    <w:rsid w:val="00FA1D81"/>
    <w:rsid w:val="00FA4A0D"/>
    <w:rsid w:val="00FE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49"/>
  </w:style>
  <w:style w:type="paragraph" w:styleId="1">
    <w:name w:val="heading 1"/>
    <w:basedOn w:val="a"/>
    <w:next w:val="a"/>
    <w:link w:val="10"/>
    <w:uiPriority w:val="9"/>
    <w:qFormat/>
    <w:rsid w:val="00B34B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A5C4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4">
    <w:name w:val="Normal (Web)"/>
    <w:basedOn w:val="a"/>
    <w:uiPriority w:val="99"/>
    <w:unhideWhenUsed/>
    <w:rsid w:val="008A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17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AE3BC1"/>
  </w:style>
  <w:style w:type="paragraph" w:styleId="a6">
    <w:name w:val="List Paragraph"/>
    <w:basedOn w:val="a"/>
    <w:uiPriority w:val="34"/>
    <w:qFormat/>
    <w:rsid w:val="00AE3BC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uiPriority w:val="99"/>
    <w:unhideWhenUsed/>
    <w:rsid w:val="00AE3BC1"/>
    <w:rPr>
      <w:color w:val="0000FF"/>
      <w:u w:val="single"/>
    </w:rPr>
  </w:style>
  <w:style w:type="paragraph" w:customStyle="1" w:styleId="c1">
    <w:name w:val="c1"/>
    <w:basedOn w:val="a"/>
    <w:rsid w:val="00AE3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77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96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665B"/>
  </w:style>
  <w:style w:type="paragraph" w:styleId="ac">
    <w:name w:val="footer"/>
    <w:basedOn w:val="a"/>
    <w:link w:val="ad"/>
    <w:uiPriority w:val="99"/>
    <w:unhideWhenUsed/>
    <w:rsid w:val="00C96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9665B"/>
  </w:style>
  <w:style w:type="character" w:customStyle="1" w:styleId="10">
    <w:name w:val="Заголовок 1 Знак"/>
    <w:basedOn w:val="a0"/>
    <w:link w:val="1"/>
    <w:uiPriority w:val="9"/>
    <w:rsid w:val="00B34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49"/>
  </w:style>
  <w:style w:type="paragraph" w:styleId="1">
    <w:name w:val="heading 1"/>
    <w:basedOn w:val="a"/>
    <w:next w:val="a"/>
    <w:link w:val="10"/>
    <w:uiPriority w:val="9"/>
    <w:qFormat/>
    <w:rsid w:val="00B34B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A5C4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4">
    <w:name w:val="Normal (Web)"/>
    <w:basedOn w:val="a"/>
    <w:uiPriority w:val="99"/>
    <w:unhideWhenUsed/>
    <w:rsid w:val="008A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17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AE3BC1"/>
  </w:style>
  <w:style w:type="paragraph" w:styleId="a6">
    <w:name w:val="List Paragraph"/>
    <w:basedOn w:val="a"/>
    <w:uiPriority w:val="34"/>
    <w:qFormat/>
    <w:rsid w:val="00AE3BC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uiPriority w:val="99"/>
    <w:unhideWhenUsed/>
    <w:rsid w:val="00AE3BC1"/>
    <w:rPr>
      <w:color w:val="0000FF"/>
      <w:u w:val="single"/>
    </w:rPr>
  </w:style>
  <w:style w:type="paragraph" w:customStyle="1" w:styleId="c1">
    <w:name w:val="c1"/>
    <w:basedOn w:val="a"/>
    <w:rsid w:val="00AE3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77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96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665B"/>
  </w:style>
  <w:style w:type="paragraph" w:styleId="ac">
    <w:name w:val="footer"/>
    <w:basedOn w:val="a"/>
    <w:link w:val="ad"/>
    <w:uiPriority w:val="99"/>
    <w:unhideWhenUsed/>
    <w:rsid w:val="00C96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9665B"/>
  </w:style>
  <w:style w:type="character" w:customStyle="1" w:styleId="10">
    <w:name w:val="Заголовок 1 Знак"/>
    <w:basedOn w:val="a0"/>
    <w:link w:val="1"/>
    <w:uiPriority w:val="9"/>
    <w:rsid w:val="00B34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2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s://my.mail.ru/mail/shabaeva49/video/48/2510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1%D0%BE%D0%B3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s://ru.wikipedia.org/wiki/%D0%A2%D1%91%D1%80%D0%B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russkii-serial.net/856-neopalimaja-kupina-2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s://ru.wikipedia.org/wiki/%D0%9C%D0%BE%D0%B8%D1%81%D0%B5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E7845-0E49-49B9-8B73-DFCFD9D8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3321</Words>
  <Characters>18935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39</cp:revision>
  <dcterms:created xsi:type="dcterms:W3CDTF">2022-04-24T03:29:00Z</dcterms:created>
  <dcterms:modified xsi:type="dcterms:W3CDTF">2022-05-20T03:31:00Z</dcterms:modified>
</cp:coreProperties>
</file>